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3397" w14:textId="4240B0F9" w:rsidR="00735D3E" w:rsidRDefault="00735D3E" w:rsidP="00735D3E">
      <w:pPr>
        <w:jc w:val="center"/>
        <w:rPr>
          <w:rFonts w:ascii="Times New Roman" w:hAnsi="Times New Roman"/>
        </w:rPr>
      </w:pPr>
    </w:p>
    <w:p w14:paraId="5975D1F7" w14:textId="77777777" w:rsidR="00735D3E" w:rsidRDefault="00735D3E" w:rsidP="00735D3E">
      <w:pPr>
        <w:jc w:val="center"/>
        <w:rPr>
          <w:rFonts w:ascii="Times New Roman" w:hAnsi="Times New Roman"/>
        </w:rPr>
      </w:pPr>
    </w:p>
    <w:p w14:paraId="4E1A7654" w14:textId="77777777" w:rsidR="00B36649" w:rsidRDefault="00B36649" w:rsidP="00B36649">
      <w:pPr>
        <w:rPr>
          <w:rFonts w:ascii="Times New Roman" w:hAnsi="Times New Roman"/>
        </w:rPr>
      </w:pPr>
    </w:p>
    <w:p w14:paraId="683A614F" w14:textId="3C93530B" w:rsidR="00B36649" w:rsidRPr="00920B21" w:rsidRDefault="00B36649" w:rsidP="00B3664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MINUTES OF REGULAR MEETING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7622">
        <w:rPr>
          <w:b/>
          <w:sz w:val="22"/>
          <w:szCs w:val="22"/>
        </w:rPr>
        <w:t xml:space="preserve">                </w:t>
      </w:r>
      <w:r w:rsidR="009C3D13">
        <w:rPr>
          <w:b/>
          <w:sz w:val="22"/>
          <w:szCs w:val="22"/>
        </w:rPr>
        <w:t xml:space="preserve">                      </w:t>
      </w:r>
      <w:r w:rsidR="007B5C93">
        <w:rPr>
          <w:b/>
          <w:sz w:val="22"/>
          <w:szCs w:val="22"/>
        </w:rPr>
        <w:t xml:space="preserve"> </w:t>
      </w:r>
      <w:r w:rsidR="00920B21" w:rsidRPr="00920B21">
        <w:rPr>
          <w:b/>
          <w:sz w:val="22"/>
          <w:szCs w:val="22"/>
        </w:rPr>
        <w:t>FEBRUARY 25, 2014</w:t>
      </w:r>
    </w:p>
    <w:p w14:paraId="22B40A03" w14:textId="18004A9D" w:rsidR="00B36649" w:rsidRPr="00920B21" w:rsidRDefault="00B36649" w:rsidP="00162C38">
      <w:pPr>
        <w:spacing w:after="0"/>
        <w:jc w:val="center"/>
        <w:rPr>
          <w:b/>
          <w:sz w:val="22"/>
          <w:szCs w:val="22"/>
        </w:rPr>
      </w:pPr>
      <w:r w:rsidRPr="00920B21">
        <w:rPr>
          <w:b/>
          <w:sz w:val="22"/>
          <w:szCs w:val="22"/>
        </w:rPr>
        <w:t>BOARD OF EDUCATION</w:t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="009C3D13" w:rsidRPr="00920B21">
        <w:rPr>
          <w:b/>
          <w:sz w:val="22"/>
          <w:szCs w:val="22"/>
        </w:rPr>
        <w:t xml:space="preserve">       KRAFT MEADOWS MIDDLE SCHOOL</w:t>
      </w:r>
      <w:r w:rsidR="00162C38" w:rsidRPr="00920B21">
        <w:rPr>
          <w:b/>
          <w:sz w:val="22"/>
          <w:szCs w:val="22"/>
        </w:rPr>
        <w:t xml:space="preserve"> </w:t>
      </w:r>
    </w:p>
    <w:p w14:paraId="6FF0E7A9" w14:textId="5C63E584" w:rsidR="00B36649" w:rsidRPr="00B30A78" w:rsidRDefault="00B80D33" w:rsidP="00B36649">
      <w:pPr>
        <w:spacing w:after="0"/>
        <w:rPr>
          <w:b/>
          <w:sz w:val="22"/>
          <w:szCs w:val="22"/>
        </w:rPr>
      </w:pPr>
      <w:r w:rsidRPr="00920B21">
        <w:rPr>
          <w:b/>
          <w:sz w:val="22"/>
          <w:szCs w:val="22"/>
        </w:rPr>
        <w:t>CALEDONIA COMMUNITY SCHOOLS</w:t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Pr="00920B21">
        <w:rPr>
          <w:b/>
          <w:sz w:val="22"/>
          <w:szCs w:val="22"/>
        </w:rPr>
        <w:tab/>
      </w:r>
      <w:r w:rsidR="009C3D13" w:rsidRPr="00920B21">
        <w:rPr>
          <w:b/>
          <w:sz w:val="22"/>
          <w:szCs w:val="22"/>
        </w:rPr>
        <w:t xml:space="preserve">                                  9230 KRAFT AVE SE</w:t>
      </w:r>
      <w:r w:rsidR="0074679A" w:rsidRPr="00920B21">
        <w:rPr>
          <w:b/>
          <w:sz w:val="22"/>
          <w:szCs w:val="22"/>
        </w:rPr>
        <w:t>.,</w:t>
      </w:r>
      <w:r w:rsidR="00B36649" w:rsidRPr="00920B21">
        <w:rPr>
          <w:b/>
          <w:sz w:val="22"/>
          <w:szCs w:val="22"/>
        </w:rPr>
        <w:t xml:space="preserve"> CALEDONIA, MI</w:t>
      </w:r>
    </w:p>
    <w:p w14:paraId="07F41EAE" w14:textId="77777777" w:rsidR="00B36649" w:rsidRDefault="00B36649" w:rsidP="00B36649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5274" wp14:editId="043DF01B">
                <wp:simplePos x="0" y="0"/>
                <wp:positionH relativeFrom="column">
                  <wp:posOffset>-96520</wp:posOffset>
                </wp:positionH>
                <wp:positionV relativeFrom="paragraph">
                  <wp:posOffset>51223</wp:posOffset>
                </wp:positionV>
                <wp:extent cx="6918960" cy="20320"/>
                <wp:effectExtent l="50800" t="50800" r="4064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2032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.05pt" to="537.2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" strokecolor="black [3213]" strokeweight="3pt">
                <v:stroke linestyle="thinThin"/>
                <v:shadow on="t" opacity="24903f" mv:blur="40000f" origin=",.5" offset="0,20000emu"/>
              </v:line>
            </w:pict>
          </mc:Fallback>
        </mc:AlternateContent>
      </w:r>
    </w:p>
    <w:p w14:paraId="3B49BC6C" w14:textId="77777777" w:rsidR="00B36649" w:rsidRPr="008F02B8" w:rsidRDefault="00B36649" w:rsidP="00B36649">
      <w:pPr>
        <w:spacing w:after="0"/>
        <w:rPr>
          <w:sz w:val="16"/>
          <w:szCs w:val="16"/>
        </w:rPr>
      </w:pPr>
    </w:p>
    <w:p w14:paraId="486A3827" w14:textId="6C0DEFA5" w:rsidR="00735D3E" w:rsidRDefault="00735D3E" w:rsidP="00735D3E">
      <w:pPr>
        <w:spacing w:after="0"/>
      </w:pPr>
    </w:p>
    <w:tbl>
      <w:tblPr>
        <w:tblStyle w:val="TableGrid"/>
        <w:tblpPr w:leftFromText="180" w:rightFromText="180" w:vertAnchor="text" w:tblpX="-95" w:tblpY="1"/>
        <w:tblOverlap w:val="never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107"/>
        <w:gridCol w:w="270"/>
      </w:tblGrid>
      <w:tr w:rsidR="00690C74" w14:paraId="4398C22E" w14:textId="77777777" w:rsidTr="00690C74">
        <w:tc>
          <w:tcPr>
            <w:tcW w:w="626" w:type="dxa"/>
          </w:tcPr>
          <w:p w14:paraId="2DF90DC1" w14:textId="77777777" w:rsidR="00735D3E" w:rsidRDefault="00735D3E" w:rsidP="00690C74">
            <w:pPr>
              <w:jc w:val="right"/>
            </w:pPr>
            <w:r>
              <w:t>1.</w:t>
            </w:r>
          </w:p>
        </w:tc>
        <w:tc>
          <w:tcPr>
            <w:tcW w:w="10107" w:type="dxa"/>
          </w:tcPr>
          <w:p w14:paraId="3CCBA423" w14:textId="14C12BE8" w:rsidR="006B74CC" w:rsidRDefault="004E420A" w:rsidP="00690C74">
            <w:pPr>
              <w:rPr>
                <w:rFonts w:ascii="Times New Roman" w:hAnsi="Times New Roman"/>
              </w:rPr>
            </w:pPr>
            <w:r w:rsidRPr="00E66AD1">
              <w:rPr>
                <w:rFonts w:ascii="Times New Roman" w:hAnsi="Times New Roman"/>
              </w:rPr>
              <w:t>President Mike Patterson</w:t>
            </w:r>
            <w:r w:rsidR="00B36649" w:rsidRPr="005B2019">
              <w:t xml:space="preserve"> called t</w:t>
            </w:r>
            <w:r w:rsidR="00B36649">
              <w:t>he regular board meeting to order at</w:t>
            </w:r>
            <w:r w:rsidR="00B36649">
              <w:rPr>
                <w:rFonts w:ascii="Times New Roman" w:hAnsi="Times New Roman"/>
              </w:rPr>
              <w:t xml:space="preserve"> </w:t>
            </w:r>
            <w:r w:rsidR="00B36649">
              <w:rPr>
                <w:rFonts w:ascii="Times New Roman" w:hAnsi="Times New Roman"/>
              </w:rPr>
              <w:softHyphen/>
            </w:r>
            <w:r w:rsidR="00B36649">
              <w:rPr>
                <w:rFonts w:ascii="Times New Roman" w:hAnsi="Times New Roman"/>
              </w:rPr>
              <w:softHyphen/>
            </w:r>
            <w:r w:rsidR="00B36649">
              <w:rPr>
                <w:rFonts w:ascii="Times New Roman" w:hAnsi="Times New Roman"/>
              </w:rPr>
              <w:softHyphen/>
            </w:r>
            <w:r w:rsidR="00B36649">
              <w:rPr>
                <w:rFonts w:ascii="Times New Roman" w:hAnsi="Times New Roman"/>
              </w:rPr>
              <w:softHyphen/>
            </w:r>
            <w:r w:rsidR="009A315F">
              <w:rPr>
                <w:rFonts w:ascii="Times New Roman" w:hAnsi="Times New Roman"/>
                <w:u w:val="single"/>
              </w:rPr>
              <w:t xml:space="preserve">   7   </w:t>
            </w:r>
            <w:r w:rsidR="00B36649">
              <w:rPr>
                <w:rFonts w:ascii="Times New Roman" w:hAnsi="Times New Roman"/>
              </w:rPr>
              <w:t>p.m.</w:t>
            </w:r>
          </w:p>
          <w:p w14:paraId="4FB7EAA6" w14:textId="77777777" w:rsidR="00507622" w:rsidRDefault="00507622" w:rsidP="00690C74">
            <w:pPr>
              <w:rPr>
                <w:rFonts w:ascii="Times New Roman" w:hAnsi="Times New Roman"/>
              </w:rPr>
            </w:pPr>
          </w:p>
          <w:p w14:paraId="4869A7C7" w14:textId="798A8EA5" w:rsidR="006B74CC" w:rsidRPr="00735D3E" w:rsidRDefault="006B74CC" w:rsidP="00690C7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85658C8" w14:textId="77777777" w:rsidR="00735D3E" w:rsidRPr="00754776" w:rsidRDefault="00735D3E" w:rsidP="00690C74">
            <w:pPr>
              <w:rPr>
                <w:sz w:val="20"/>
                <w:szCs w:val="20"/>
              </w:rPr>
            </w:pPr>
          </w:p>
        </w:tc>
      </w:tr>
      <w:tr w:rsidR="00690C74" w14:paraId="530C3C89" w14:textId="77777777" w:rsidTr="00920B21">
        <w:trPr>
          <w:trHeight w:val="3122"/>
        </w:trPr>
        <w:tc>
          <w:tcPr>
            <w:tcW w:w="626" w:type="dxa"/>
          </w:tcPr>
          <w:p w14:paraId="565E2A2A" w14:textId="77777777" w:rsidR="00735D3E" w:rsidRDefault="00735D3E" w:rsidP="00690C74">
            <w:pPr>
              <w:jc w:val="right"/>
            </w:pPr>
            <w:r>
              <w:t>2.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56D9F2A0" w14:textId="77777777" w:rsidR="00594867" w:rsidRPr="00594867" w:rsidRDefault="00594867" w:rsidP="00920B21">
            <w:pPr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594867">
              <w:rPr>
                <w:rFonts w:ascii="Times New Roman" w:hAnsi="Times New Roman"/>
                <w:b/>
                <w:u w:val="single"/>
              </w:rPr>
              <w:t>ROLL CALL</w:t>
            </w:r>
          </w:p>
          <w:p w14:paraId="6F357C63" w14:textId="77777777" w:rsidR="003556C9" w:rsidRDefault="003556C9" w:rsidP="00920B21">
            <w:pPr>
              <w:tabs>
                <w:tab w:val="left" w:pos="180"/>
                <w:tab w:val="left" w:pos="1440"/>
              </w:tabs>
              <w:spacing w:line="276" w:lineRule="auto"/>
              <w:ind w:right="-720"/>
            </w:pPr>
            <w:r>
              <w:t xml:space="preserve">Secretary </w:t>
            </w:r>
            <w:r w:rsidRPr="005B2019">
              <w:t xml:space="preserve">Debra McCarty called roll with the following present </w:t>
            </w:r>
            <w:r>
              <w:t xml:space="preserve">or absent </w:t>
            </w:r>
            <w:r w:rsidRPr="005B2019">
              <w:t>at the beginning of the</w:t>
            </w:r>
            <w:r>
              <w:t xml:space="preserve"> </w:t>
            </w:r>
            <w:r w:rsidRPr="005B2019">
              <w:t xml:space="preserve">meeting: </w:t>
            </w:r>
          </w:p>
          <w:p w14:paraId="71F1E443" w14:textId="77777777" w:rsidR="003556C9" w:rsidRPr="005B2019" w:rsidRDefault="003556C9" w:rsidP="00690C74">
            <w:pPr>
              <w:pStyle w:val="ListParagraph"/>
              <w:tabs>
                <w:tab w:val="left" w:pos="180"/>
                <w:tab w:val="left" w:pos="1440"/>
              </w:tabs>
              <w:ind w:left="800" w:right="-720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059"/>
              <w:gridCol w:w="1076"/>
              <w:gridCol w:w="2296"/>
              <w:gridCol w:w="1080"/>
              <w:gridCol w:w="945"/>
            </w:tblGrid>
            <w:tr w:rsidR="003556C9" w14:paraId="4944ECD7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67CED9BF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59" w:type="dxa"/>
                </w:tcPr>
                <w:p w14:paraId="05845486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Present</w:t>
                  </w:r>
                </w:p>
              </w:tc>
              <w:tc>
                <w:tcPr>
                  <w:tcW w:w="1076" w:type="dxa"/>
                </w:tcPr>
                <w:p w14:paraId="40AB4DE1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Absent</w:t>
                  </w:r>
                </w:p>
              </w:tc>
              <w:tc>
                <w:tcPr>
                  <w:tcW w:w="2296" w:type="dxa"/>
                </w:tcPr>
                <w:p w14:paraId="06D7893B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80" w:type="dxa"/>
                </w:tcPr>
                <w:p w14:paraId="15B863C5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Present</w:t>
                  </w:r>
                </w:p>
              </w:tc>
              <w:tc>
                <w:tcPr>
                  <w:tcW w:w="945" w:type="dxa"/>
                </w:tcPr>
                <w:p w14:paraId="5DD82D0B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Absent</w:t>
                  </w:r>
                </w:p>
              </w:tc>
            </w:tr>
            <w:tr w:rsidR="003556C9" w14:paraId="15D95B6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743ED8E2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Bill Donohue</w:t>
                  </w:r>
                </w:p>
              </w:tc>
              <w:tc>
                <w:tcPr>
                  <w:tcW w:w="1059" w:type="dxa"/>
                </w:tcPr>
                <w:p w14:paraId="2A133BB5" w14:textId="51BE1974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3EE64DEB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24480EEF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Mike Patterson</w:t>
                  </w:r>
                </w:p>
              </w:tc>
              <w:tc>
                <w:tcPr>
                  <w:tcW w:w="1080" w:type="dxa"/>
                </w:tcPr>
                <w:p w14:paraId="7B71A323" w14:textId="2F8B3A5E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518C7E62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6F93A45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4E955F08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Mike LoMonaco</w:t>
                  </w:r>
                </w:p>
              </w:tc>
              <w:tc>
                <w:tcPr>
                  <w:tcW w:w="1059" w:type="dxa"/>
                </w:tcPr>
                <w:p w14:paraId="536B881A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1076" w:type="dxa"/>
                </w:tcPr>
                <w:p w14:paraId="5F513140" w14:textId="04E35D7F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2296" w:type="dxa"/>
                </w:tcPr>
                <w:p w14:paraId="48DB3BFE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Mary Anne Timmer</w:t>
                  </w:r>
                </w:p>
              </w:tc>
              <w:tc>
                <w:tcPr>
                  <w:tcW w:w="1080" w:type="dxa"/>
                </w:tcPr>
                <w:p w14:paraId="1D994DA7" w14:textId="0B4AE73E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1D44B2FF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2E8E7E3A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0E15B226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Debra McCarty</w:t>
                  </w:r>
                </w:p>
              </w:tc>
              <w:tc>
                <w:tcPr>
                  <w:tcW w:w="1059" w:type="dxa"/>
                </w:tcPr>
                <w:p w14:paraId="716002FD" w14:textId="21868943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0B5FA40B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6F24DE7C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Marcy White</w:t>
                  </w:r>
                </w:p>
              </w:tc>
              <w:tc>
                <w:tcPr>
                  <w:tcW w:w="1080" w:type="dxa"/>
                </w:tcPr>
                <w:p w14:paraId="7478267E" w14:textId="5395E6C0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40699BE5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5ABC3B7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2B8D4F56" w14:textId="22027ED1" w:rsidR="003556C9" w:rsidRDefault="0085653D" w:rsidP="00557F0A">
                  <w:pPr>
                    <w:framePr w:hSpace="180" w:wrap="around" w:vAnchor="text" w:hAnchor="text" w:x="-95" w:y="1"/>
                    <w:suppressOverlap/>
                  </w:pPr>
                  <w:r>
                    <w:t>Tim Morris</w:t>
                  </w:r>
                </w:p>
              </w:tc>
              <w:tc>
                <w:tcPr>
                  <w:tcW w:w="1059" w:type="dxa"/>
                </w:tcPr>
                <w:p w14:paraId="67296F08" w14:textId="414C84B0" w:rsidR="003556C9" w:rsidRDefault="009A315F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3B95691D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6DEE43E4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80" w:type="dxa"/>
                </w:tcPr>
                <w:p w14:paraId="68AF712B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945" w:type="dxa"/>
                </w:tcPr>
                <w:p w14:paraId="2D957BD4" w14:textId="77777777" w:rsidR="003556C9" w:rsidRDefault="003556C9" w:rsidP="00557F0A">
                  <w:pPr>
                    <w:framePr w:hSpace="180" w:wrap="around" w:vAnchor="text" w:hAnchor="text" w:x="-95" w:y="1"/>
                    <w:suppressOverlap/>
                  </w:pPr>
                </w:p>
              </w:tc>
            </w:tr>
          </w:tbl>
          <w:p w14:paraId="6C13FBCA" w14:textId="77777777" w:rsidR="00415811" w:rsidRPr="00415811" w:rsidRDefault="00415811" w:rsidP="00690C74">
            <w:pPr>
              <w:tabs>
                <w:tab w:val="left" w:pos="180"/>
                <w:tab w:val="left" w:pos="3366"/>
                <w:tab w:val="left" w:pos="4862"/>
                <w:tab w:val="left" w:pos="5130"/>
                <w:tab w:val="left" w:pos="5797"/>
                <w:tab w:val="left" w:pos="6390"/>
                <w:tab w:val="left" w:pos="9540"/>
              </w:tabs>
              <w:ind w:right="-720"/>
            </w:pPr>
          </w:p>
          <w:p w14:paraId="6724514E" w14:textId="4BAD7B6F" w:rsidR="00735D3E" w:rsidRDefault="00735D3E" w:rsidP="00690C74"/>
        </w:tc>
        <w:tc>
          <w:tcPr>
            <w:tcW w:w="270" w:type="dxa"/>
          </w:tcPr>
          <w:p w14:paraId="774FFF90" w14:textId="77777777" w:rsidR="00735D3E" w:rsidRPr="00754776" w:rsidRDefault="00735D3E" w:rsidP="00690C74">
            <w:pPr>
              <w:rPr>
                <w:sz w:val="20"/>
                <w:szCs w:val="20"/>
              </w:rPr>
            </w:pPr>
          </w:p>
        </w:tc>
      </w:tr>
      <w:tr w:rsidR="00690C74" w14:paraId="128C413A" w14:textId="77777777" w:rsidTr="00690C74">
        <w:tc>
          <w:tcPr>
            <w:tcW w:w="626" w:type="dxa"/>
          </w:tcPr>
          <w:p w14:paraId="02C4E32D" w14:textId="77777777" w:rsidR="009C3D13" w:rsidRDefault="009C3D13" w:rsidP="00920B21"/>
          <w:p w14:paraId="771B360A" w14:textId="564BEE24" w:rsidR="009C3D13" w:rsidRDefault="009C3D13" w:rsidP="00690C74">
            <w:pPr>
              <w:jc w:val="right"/>
            </w:pPr>
            <w:r>
              <w:t>3.</w:t>
            </w:r>
          </w:p>
        </w:tc>
        <w:tc>
          <w:tcPr>
            <w:tcW w:w="10107" w:type="dxa"/>
          </w:tcPr>
          <w:p w14:paraId="39FBCF25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ind w:right="-720"/>
              <w:rPr>
                <w:rFonts w:ascii="Times New Roman" w:hAnsi="Times New Roman"/>
                <w:b/>
                <w:u w:val="single"/>
              </w:rPr>
            </w:pPr>
          </w:p>
          <w:p w14:paraId="0C4696C9" w14:textId="77777777" w:rsidR="009C3D13" w:rsidRDefault="009C3D13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PRESENTATION</w:t>
            </w:r>
          </w:p>
          <w:p w14:paraId="284D418B" w14:textId="77777777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Kraft Meadows Teacher – Becky Sowerby, Smart Lab and Coding</w:t>
            </w:r>
          </w:p>
          <w:p w14:paraId="69F518D0" w14:textId="24A1F81A" w:rsidR="00920B21" w:rsidRPr="00E1760A" w:rsidRDefault="00920B21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AC5D513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55402988" w14:textId="77777777" w:rsidTr="00690C74">
        <w:tc>
          <w:tcPr>
            <w:tcW w:w="626" w:type="dxa"/>
          </w:tcPr>
          <w:p w14:paraId="337E9588" w14:textId="234DB735" w:rsidR="009C3D13" w:rsidRDefault="009C3D13" w:rsidP="00690C74">
            <w:pPr>
              <w:jc w:val="right"/>
            </w:pPr>
            <w:r>
              <w:t>4.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74A80EC" w14:textId="77777777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RECOGNITION</w:t>
            </w:r>
          </w:p>
          <w:p w14:paraId="0040D746" w14:textId="726A9966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 The following School board members were honored in observance of School Board Recognition Month:</w:t>
            </w:r>
          </w:p>
          <w:p w14:paraId="528F3D85" w14:textId="77777777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</w:rPr>
            </w:pPr>
          </w:p>
          <w:tbl>
            <w:tblPr>
              <w:tblStyle w:val="TableGrid"/>
              <w:tblW w:w="5220" w:type="dxa"/>
              <w:tblInd w:w="1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2598"/>
            </w:tblGrid>
            <w:tr w:rsidR="00920B21" w14:paraId="5F6AB75E" w14:textId="77777777" w:rsidTr="009A315F">
              <w:tc>
                <w:tcPr>
                  <w:tcW w:w="2622" w:type="dxa"/>
                </w:tcPr>
                <w:p w14:paraId="5C37EDC9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Bill Donohue</w:t>
                  </w:r>
                </w:p>
              </w:tc>
              <w:tc>
                <w:tcPr>
                  <w:tcW w:w="2598" w:type="dxa"/>
                </w:tcPr>
                <w:p w14:paraId="68AA1168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Mike Patterson</w:t>
                  </w:r>
                </w:p>
              </w:tc>
            </w:tr>
            <w:tr w:rsidR="00920B21" w14:paraId="22175B18" w14:textId="77777777" w:rsidTr="009A315F">
              <w:tc>
                <w:tcPr>
                  <w:tcW w:w="2622" w:type="dxa"/>
                </w:tcPr>
                <w:p w14:paraId="1C098344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Mike LoMonaco</w:t>
                  </w:r>
                </w:p>
              </w:tc>
              <w:tc>
                <w:tcPr>
                  <w:tcW w:w="2598" w:type="dxa"/>
                </w:tcPr>
                <w:p w14:paraId="33FD93AE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Mary Anne Timmer</w:t>
                  </w:r>
                </w:p>
              </w:tc>
            </w:tr>
            <w:tr w:rsidR="00920B21" w14:paraId="53087AFD" w14:textId="77777777" w:rsidTr="009A315F">
              <w:tc>
                <w:tcPr>
                  <w:tcW w:w="2622" w:type="dxa"/>
                </w:tcPr>
                <w:p w14:paraId="750E7C3C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Debra McCarty</w:t>
                  </w:r>
                </w:p>
              </w:tc>
              <w:tc>
                <w:tcPr>
                  <w:tcW w:w="2598" w:type="dxa"/>
                </w:tcPr>
                <w:p w14:paraId="47C105CE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Marcy White</w:t>
                  </w:r>
                </w:p>
              </w:tc>
            </w:tr>
            <w:tr w:rsidR="00920B21" w14:paraId="3010AC3D" w14:textId="77777777" w:rsidTr="009A315F">
              <w:tc>
                <w:tcPr>
                  <w:tcW w:w="2622" w:type="dxa"/>
                </w:tcPr>
                <w:p w14:paraId="07631CDF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/>
                      <w:sz w:val="22"/>
                      <w:szCs w:val="22"/>
                    </w:rPr>
                    <w:t>Tim Morris</w:t>
                  </w:r>
                </w:p>
              </w:tc>
              <w:tc>
                <w:tcPr>
                  <w:tcW w:w="2598" w:type="dxa"/>
                </w:tcPr>
                <w:p w14:paraId="00574C24" w14:textId="77777777" w:rsidR="00920B21" w:rsidRPr="006263B7" w:rsidRDefault="00920B21" w:rsidP="00557F0A">
                  <w:pPr>
                    <w:framePr w:hSpace="180" w:wrap="around" w:vAnchor="text" w:hAnchor="text" w:x="-95" w:y="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AAC6B9E" w14:textId="77777777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</w:rPr>
            </w:pPr>
          </w:p>
          <w:p w14:paraId="13A94AE4" w14:textId="77777777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</w:rPr>
            </w:pPr>
          </w:p>
          <w:p w14:paraId="60AAD309" w14:textId="5505D0BA" w:rsidR="00920B21" w:rsidRPr="00662EB3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662E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 w:rsidRPr="00662EB3">
              <w:rPr>
                <w:rFonts w:ascii="Times New Roman" w:hAnsi="Times New Roman"/>
              </w:rPr>
              <w:t xml:space="preserve">The following principals and administrators </w:t>
            </w:r>
            <w:r>
              <w:rPr>
                <w:rFonts w:ascii="Times New Roman" w:hAnsi="Times New Roman"/>
              </w:rPr>
              <w:t>were</w:t>
            </w:r>
            <w:r w:rsidRPr="00662EB3">
              <w:rPr>
                <w:rFonts w:ascii="Times New Roman" w:hAnsi="Times New Roman"/>
              </w:rPr>
              <w:t xml:space="preserve"> recognized for their leadership and dedication to our students and community:  </w:t>
            </w:r>
          </w:p>
          <w:p w14:paraId="146EE1AE" w14:textId="77777777" w:rsidR="00920B21" w:rsidRPr="00662EB3" w:rsidRDefault="00920B21" w:rsidP="00920B21"/>
          <w:tbl>
            <w:tblPr>
              <w:tblStyle w:val="TableGrid"/>
              <w:tblpPr w:leftFromText="180" w:rightFromText="180" w:vertAnchor="text" w:horzAnchor="page" w:tblpX="254" w:tblpY="-94"/>
              <w:tblOverlap w:val="never"/>
              <w:tblW w:w="9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8"/>
              <w:gridCol w:w="2302"/>
              <w:gridCol w:w="2700"/>
              <w:gridCol w:w="1980"/>
            </w:tblGrid>
            <w:tr w:rsidR="00920B21" w14:paraId="7815B5B8" w14:textId="77777777" w:rsidTr="009A315F">
              <w:tc>
                <w:tcPr>
                  <w:tcW w:w="2288" w:type="dxa"/>
                </w:tcPr>
                <w:p w14:paraId="7CD488C7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Jim Crites</w:t>
                  </w:r>
                </w:p>
              </w:tc>
              <w:tc>
                <w:tcPr>
                  <w:tcW w:w="2302" w:type="dxa"/>
                </w:tcPr>
                <w:p w14:paraId="00903FD2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Alissa Hofstee</w:t>
                  </w:r>
                </w:p>
              </w:tc>
              <w:tc>
                <w:tcPr>
                  <w:tcW w:w="2700" w:type="dxa"/>
                </w:tcPr>
                <w:p w14:paraId="38ED02C7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Mimi Mahaney-Stalzer</w:t>
                  </w:r>
                </w:p>
              </w:tc>
              <w:tc>
                <w:tcPr>
                  <w:tcW w:w="1980" w:type="dxa"/>
                </w:tcPr>
                <w:p w14:paraId="77905B91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Shawn Veitch</w:t>
                  </w:r>
                </w:p>
              </w:tc>
            </w:tr>
            <w:tr w:rsidR="00920B21" w14:paraId="4D17314E" w14:textId="77777777" w:rsidTr="009A315F">
              <w:tc>
                <w:tcPr>
                  <w:tcW w:w="2288" w:type="dxa"/>
                </w:tcPr>
                <w:p w14:paraId="73E95159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Gary Delger</w:t>
                  </w:r>
                </w:p>
              </w:tc>
              <w:tc>
                <w:tcPr>
                  <w:tcW w:w="2302" w:type="dxa"/>
                </w:tcPr>
                <w:p w14:paraId="58E2A6C3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Darrell Kingsbury</w:t>
                  </w:r>
                </w:p>
              </w:tc>
              <w:tc>
                <w:tcPr>
                  <w:tcW w:w="2700" w:type="dxa"/>
                </w:tcPr>
                <w:p w14:paraId="0A24622E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Cary Stamas</w:t>
                  </w:r>
                </w:p>
              </w:tc>
              <w:tc>
                <w:tcPr>
                  <w:tcW w:w="1980" w:type="dxa"/>
                </w:tcPr>
                <w:p w14:paraId="30D7424C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Kris Vydareny</w:t>
                  </w:r>
                </w:p>
              </w:tc>
            </w:tr>
            <w:tr w:rsidR="00920B21" w14:paraId="7AFB5023" w14:textId="77777777" w:rsidTr="009A315F">
              <w:tc>
                <w:tcPr>
                  <w:tcW w:w="2288" w:type="dxa"/>
                </w:tcPr>
                <w:p w14:paraId="0DCB530F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Sara DeVries</w:t>
                  </w:r>
                </w:p>
              </w:tc>
              <w:tc>
                <w:tcPr>
                  <w:tcW w:w="2302" w:type="dxa"/>
                </w:tcPr>
                <w:p w14:paraId="4C3E1222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Sean McLaughlin</w:t>
                  </w:r>
                </w:p>
              </w:tc>
              <w:tc>
                <w:tcPr>
                  <w:tcW w:w="2700" w:type="dxa"/>
                </w:tcPr>
                <w:p w14:paraId="044A7839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Janel Switzer</w:t>
                  </w:r>
                </w:p>
              </w:tc>
              <w:tc>
                <w:tcPr>
                  <w:tcW w:w="1980" w:type="dxa"/>
                </w:tcPr>
                <w:p w14:paraId="37F2DC54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Scott Weis</w:t>
                  </w:r>
                </w:p>
              </w:tc>
            </w:tr>
            <w:tr w:rsidR="00920B21" w14:paraId="1AF2BF73" w14:textId="77777777" w:rsidTr="009A315F">
              <w:tc>
                <w:tcPr>
                  <w:tcW w:w="2288" w:type="dxa"/>
                </w:tcPr>
                <w:p w14:paraId="163E55D0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Jim Glazier</w:t>
                  </w:r>
                </w:p>
              </w:tc>
              <w:tc>
                <w:tcPr>
                  <w:tcW w:w="2302" w:type="dxa"/>
                </w:tcPr>
                <w:p w14:paraId="706ED338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Randy Rodriguez</w:t>
                  </w:r>
                </w:p>
              </w:tc>
              <w:tc>
                <w:tcPr>
                  <w:tcW w:w="2700" w:type="dxa"/>
                </w:tcPr>
                <w:p w14:paraId="66A9F032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Josh Traughber</w:t>
                  </w:r>
                </w:p>
              </w:tc>
              <w:tc>
                <w:tcPr>
                  <w:tcW w:w="1980" w:type="dxa"/>
                </w:tcPr>
                <w:p w14:paraId="20709AE3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20B21" w14:paraId="62434744" w14:textId="77777777" w:rsidTr="009A315F">
              <w:tc>
                <w:tcPr>
                  <w:tcW w:w="2288" w:type="dxa"/>
                </w:tcPr>
                <w:p w14:paraId="6DA74F1B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Ryan Graham</w:t>
                  </w:r>
                </w:p>
              </w:tc>
              <w:tc>
                <w:tcPr>
                  <w:tcW w:w="2302" w:type="dxa"/>
                </w:tcPr>
                <w:p w14:paraId="46929EB7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Tony Silveri</w:t>
                  </w:r>
                </w:p>
              </w:tc>
              <w:tc>
                <w:tcPr>
                  <w:tcW w:w="2700" w:type="dxa"/>
                </w:tcPr>
                <w:p w14:paraId="01DFBF81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63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Judy Truer</w:t>
                  </w:r>
                </w:p>
              </w:tc>
              <w:tc>
                <w:tcPr>
                  <w:tcW w:w="1980" w:type="dxa"/>
                </w:tcPr>
                <w:p w14:paraId="7FC2765A" w14:textId="77777777" w:rsidR="00920B21" w:rsidRPr="006263B7" w:rsidRDefault="00920B21" w:rsidP="00920B21">
                  <w:pPr>
                    <w:ind w:righ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60E9954" w14:textId="77777777" w:rsidR="00920B21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</w:p>
          <w:p w14:paraId="1A3B6457" w14:textId="156AEF57" w:rsidR="009C3D13" w:rsidRPr="005B7173" w:rsidRDefault="00920B21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-1-</w:t>
            </w:r>
          </w:p>
        </w:tc>
        <w:tc>
          <w:tcPr>
            <w:tcW w:w="270" w:type="dxa"/>
          </w:tcPr>
          <w:p w14:paraId="73852097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46C829E7" w14:textId="77777777" w:rsidTr="00690C74">
        <w:tc>
          <w:tcPr>
            <w:tcW w:w="626" w:type="dxa"/>
          </w:tcPr>
          <w:p w14:paraId="01A517B9" w14:textId="07FC696C" w:rsidR="00800EEC" w:rsidRDefault="00800EEC" w:rsidP="00690C74">
            <w:pPr>
              <w:jc w:val="right"/>
            </w:pPr>
            <w:r>
              <w:lastRenderedPageBreak/>
              <w:t>5.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9651A4A" w14:textId="77777777" w:rsidR="00800EEC" w:rsidRDefault="00800EEC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STUDENT REPPRESENTATION</w:t>
            </w:r>
          </w:p>
          <w:p w14:paraId="435DF1B6" w14:textId="3844D2D0" w:rsidR="00920B21" w:rsidRPr="00E371B4" w:rsidRDefault="00920B2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  <w:rPr>
                <w:rFonts w:ascii="Times New Roman" w:hAnsi="Times New Roman"/>
              </w:rPr>
            </w:pPr>
            <w:r w:rsidRPr="00E371B4">
              <w:rPr>
                <w:rFonts w:ascii="Times New Roman" w:hAnsi="Times New Roman"/>
              </w:rPr>
              <w:t>Student Council Representative</w:t>
            </w:r>
            <w:r w:rsidR="009A315F">
              <w:rPr>
                <w:rFonts w:ascii="Times New Roman" w:hAnsi="Times New Roman"/>
              </w:rPr>
              <w:t xml:space="preserve"> – Hannah Latham</w:t>
            </w:r>
          </w:p>
          <w:p w14:paraId="5B4813BB" w14:textId="77777777" w:rsidR="00800EEC" w:rsidRDefault="00800EEC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</w:p>
          <w:p w14:paraId="358BB720" w14:textId="77777777" w:rsidR="00531C49" w:rsidRDefault="00531C49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0" w:type="dxa"/>
          </w:tcPr>
          <w:p w14:paraId="4BFD12D4" w14:textId="77777777" w:rsidR="00800EEC" w:rsidRPr="00754776" w:rsidRDefault="00800EEC" w:rsidP="00690C74">
            <w:pPr>
              <w:rPr>
                <w:sz w:val="20"/>
                <w:szCs w:val="20"/>
              </w:rPr>
            </w:pPr>
          </w:p>
        </w:tc>
      </w:tr>
      <w:tr w:rsidR="00690C74" w14:paraId="642F583C" w14:textId="77777777" w:rsidTr="00690C74">
        <w:tc>
          <w:tcPr>
            <w:tcW w:w="626" w:type="dxa"/>
          </w:tcPr>
          <w:p w14:paraId="7BEFE301" w14:textId="3822042F" w:rsidR="006C64A1" w:rsidRDefault="00800EEC" w:rsidP="00690C74">
            <w:pPr>
              <w:jc w:val="right"/>
            </w:pPr>
            <w:r>
              <w:t>6</w:t>
            </w:r>
            <w:r w:rsidR="006C64A1">
              <w:t>.</w:t>
            </w:r>
          </w:p>
        </w:tc>
        <w:tc>
          <w:tcPr>
            <w:tcW w:w="10107" w:type="dxa"/>
          </w:tcPr>
          <w:p w14:paraId="1520ADA5" w14:textId="77777777" w:rsidR="006C64A1" w:rsidRPr="005B7173" w:rsidRDefault="006C64A1" w:rsidP="00920B21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5B7173">
              <w:rPr>
                <w:rFonts w:ascii="Times New Roman" w:hAnsi="Times New Roman"/>
                <w:b/>
                <w:u w:val="single"/>
              </w:rPr>
              <w:t>INTERESTED CITIZENS</w:t>
            </w:r>
          </w:p>
          <w:p w14:paraId="21B250AF" w14:textId="1A5E3501" w:rsidR="006C64A1" w:rsidRDefault="009A315F" w:rsidP="00920B21">
            <w:pPr>
              <w:tabs>
                <w:tab w:val="left" w:pos="374"/>
                <w:tab w:val="left" w:pos="720"/>
                <w:tab w:val="left" w:pos="2880"/>
                <w:tab w:val="left" w:pos="5040"/>
                <w:tab w:val="left" w:pos="7200"/>
              </w:tabs>
              <w:spacing w:line="276" w:lineRule="auto"/>
              <w:ind w:right="-720"/>
            </w:pPr>
            <w:r>
              <w:t>No one signed s</w:t>
            </w:r>
            <w:r w:rsidR="006C64A1" w:rsidRPr="005B2019">
              <w:t xml:space="preserve">peakers’ list at </w:t>
            </w:r>
            <w:r>
              <w:t xml:space="preserve">the </w:t>
            </w:r>
            <w:r w:rsidR="006C64A1" w:rsidRPr="005B2019">
              <w:t>boa</w:t>
            </w:r>
            <w:r>
              <w:t>rd table prior to starting time.</w:t>
            </w:r>
          </w:p>
          <w:p w14:paraId="0D4E80E9" w14:textId="77777777" w:rsidR="006C64A1" w:rsidRDefault="006C64A1" w:rsidP="00690C74">
            <w:pPr>
              <w:tabs>
                <w:tab w:val="left" w:pos="374"/>
              </w:tabs>
              <w:rPr>
                <w:rFonts w:ascii="Times New Roman" w:hAnsi="Times New Roman"/>
              </w:rPr>
            </w:pPr>
          </w:p>
          <w:p w14:paraId="17B41F79" w14:textId="77777777" w:rsidR="006C64A1" w:rsidRDefault="006C64A1" w:rsidP="00690C74">
            <w:pPr>
              <w:tabs>
                <w:tab w:val="left" w:pos="374"/>
              </w:tabs>
              <w:rPr>
                <w:rFonts w:ascii="Times New Roman" w:hAnsi="Times New Roman"/>
              </w:rPr>
            </w:pPr>
          </w:p>
          <w:p w14:paraId="1EDB3D52" w14:textId="77777777" w:rsidR="006C64A1" w:rsidRDefault="006C64A1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b/>
                <w:u w:val="single"/>
              </w:rPr>
            </w:pPr>
          </w:p>
          <w:p w14:paraId="3CE48524" w14:textId="64C5DAE2" w:rsidR="000D64CA" w:rsidRP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</w:tcPr>
          <w:p w14:paraId="25D47F96" w14:textId="77777777" w:rsidR="006C64A1" w:rsidRPr="00754776" w:rsidRDefault="006C64A1" w:rsidP="00690C74">
            <w:pPr>
              <w:rPr>
                <w:sz w:val="20"/>
                <w:szCs w:val="20"/>
              </w:rPr>
            </w:pPr>
          </w:p>
        </w:tc>
      </w:tr>
      <w:tr w:rsidR="00690C74" w14:paraId="6D7EF69B" w14:textId="77777777" w:rsidTr="00690C74">
        <w:tc>
          <w:tcPr>
            <w:tcW w:w="626" w:type="dxa"/>
          </w:tcPr>
          <w:p w14:paraId="72F2FE38" w14:textId="0EEB31B4" w:rsidR="009C3D13" w:rsidRDefault="00800EEC" w:rsidP="00690C74">
            <w:pPr>
              <w:jc w:val="right"/>
            </w:pPr>
            <w:r>
              <w:t>7</w:t>
            </w:r>
            <w:r w:rsidR="009C3D13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0368EF4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CONSENT</w:t>
            </w:r>
          </w:p>
          <w:p w14:paraId="78171EBF" w14:textId="0FEC52F7" w:rsidR="009C3D13" w:rsidRPr="00A40636" w:rsidRDefault="009C3D13" w:rsidP="00690C74">
            <w:pPr>
              <w:tabs>
                <w:tab w:val="left" w:pos="360"/>
                <w:tab w:val="left" w:pos="720"/>
                <w:tab w:val="left" w:pos="1080"/>
                <w:tab w:val="left" w:pos="8460"/>
                <w:tab w:val="left" w:pos="9360"/>
                <w:tab w:val="left" w:pos="9792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a.  </w:t>
            </w:r>
            <w:r w:rsidR="000D64CA">
              <w:rPr>
                <w:rFonts w:ascii="Times New Roman" w:hAnsi="Times New Roman"/>
              </w:rPr>
              <w:t xml:space="preserve"> Motion by </w:t>
            </w:r>
            <w:r w:rsidR="009A315F">
              <w:rPr>
                <w:rFonts w:ascii="Times New Roman" w:hAnsi="Times New Roman"/>
                <w:u w:val="single"/>
              </w:rPr>
              <w:t xml:space="preserve">   </w:t>
            </w:r>
            <w:r w:rsidR="00531C49">
              <w:rPr>
                <w:rFonts w:ascii="Times New Roman" w:hAnsi="Times New Roman"/>
                <w:u w:val="single"/>
              </w:rPr>
              <w:t>Timmer</w:t>
            </w:r>
            <w:r w:rsidR="009A315F">
              <w:rPr>
                <w:rFonts w:ascii="Times New Roman" w:hAnsi="Times New Roman"/>
                <w:u w:val="single"/>
              </w:rPr>
              <w:t xml:space="preserve">   </w:t>
            </w:r>
            <w:r w:rsidR="000D64CA">
              <w:rPr>
                <w:rFonts w:ascii="Times New Roman" w:hAnsi="Times New Roman"/>
              </w:rPr>
              <w:t xml:space="preserve"> and supported by</w:t>
            </w:r>
            <w:r w:rsidR="009A315F">
              <w:rPr>
                <w:rFonts w:ascii="Times New Roman" w:hAnsi="Times New Roman"/>
                <w:u w:val="single"/>
              </w:rPr>
              <w:t xml:space="preserve">   </w:t>
            </w:r>
            <w:r w:rsidR="00531C49">
              <w:rPr>
                <w:rFonts w:ascii="Times New Roman" w:hAnsi="Times New Roman"/>
                <w:u w:val="single"/>
              </w:rPr>
              <w:t>Donohue</w:t>
            </w:r>
            <w:r w:rsidR="009A315F">
              <w:rPr>
                <w:rFonts w:ascii="Times New Roman" w:hAnsi="Times New Roman"/>
                <w:u w:val="single"/>
              </w:rPr>
              <w:t xml:space="preserve">   </w:t>
            </w:r>
            <w:r w:rsidR="000D64CA" w:rsidRPr="00001946">
              <w:rPr>
                <w:rFonts w:ascii="Times New Roman" w:hAnsi="Times New Roman"/>
              </w:rPr>
              <w:t>that the board approve the following:</w:t>
            </w:r>
            <w:r>
              <w:rPr>
                <w:rFonts w:ascii="Times New Roman" w:hAnsi="Times New Roman"/>
                <w:smallCaps/>
              </w:rPr>
              <w:tab/>
            </w:r>
            <w:r w:rsidRPr="00E54F8C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mallCaps/>
              </w:rPr>
              <w:t xml:space="preserve">     </w:t>
            </w:r>
          </w:p>
          <w:p w14:paraId="53F35373" w14:textId="5538309F" w:rsidR="00920B21" w:rsidRPr="00920B21" w:rsidRDefault="00920B21" w:rsidP="00920B21">
            <w:pPr>
              <w:tabs>
                <w:tab w:val="left" w:pos="1080"/>
                <w:tab w:val="left" w:pos="8640"/>
              </w:tabs>
              <w:rPr>
                <w:rFonts w:ascii="Times New Roman" w:hAnsi="Times New Roman" w:cs="Times New Roman"/>
              </w:rPr>
            </w:pPr>
            <w:r w:rsidRPr="00920B21">
              <w:rPr>
                <w:rFonts w:ascii="Times New Roman" w:hAnsi="Times New Roman" w:cs="Times New Roman"/>
              </w:rPr>
              <w:t xml:space="preserve">     •Minutes of the February 13, 2014 board workshop</w:t>
            </w:r>
          </w:p>
          <w:p w14:paraId="38D5508C" w14:textId="77777777" w:rsidR="00920B21" w:rsidRPr="00920B21" w:rsidRDefault="00920B21" w:rsidP="00920B21">
            <w:pPr>
              <w:tabs>
                <w:tab w:val="left" w:pos="1080"/>
                <w:tab w:val="left" w:pos="8640"/>
              </w:tabs>
              <w:rPr>
                <w:rFonts w:ascii="Times New Roman" w:hAnsi="Times New Roman" w:cs="Times New Roman"/>
              </w:rPr>
            </w:pPr>
            <w:r w:rsidRPr="00920B21">
              <w:rPr>
                <w:rFonts w:ascii="Times New Roman" w:hAnsi="Times New Roman" w:cs="Times New Roman"/>
              </w:rPr>
              <w:t xml:space="preserve">     •Minutes of the February 13, 2014 closed session</w:t>
            </w:r>
          </w:p>
          <w:p w14:paraId="6A7FE8AB" w14:textId="77777777" w:rsidR="00920B21" w:rsidRPr="00920B21" w:rsidRDefault="00920B21" w:rsidP="00920B21">
            <w:pPr>
              <w:tabs>
                <w:tab w:val="left" w:pos="1080"/>
                <w:tab w:val="left" w:pos="8640"/>
              </w:tabs>
              <w:rPr>
                <w:rFonts w:ascii="Times New Roman" w:hAnsi="Times New Roman" w:cs="Times New Roman"/>
              </w:rPr>
            </w:pPr>
            <w:r w:rsidRPr="00920B21">
              <w:rPr>
                <w:rFonts w:ascii="Times New Roman" w:hAnsi="Times New Roman" w:cs="Times New Roman"/>
              </w:rPr>
              <w:t xml:space="preserve">     •Review of November/December/January Payables</w:t>
            </w:r>
          </w:p>
          <w:p w14:paraId="480DD1D8" w14:textId="1EEEA065" w:rsidR="00920B21" w:rsidRPr="00920B21" w:rsidRDefault="00920B21" w:rsidP="00920B21">
            <w:pPr>
              <w:tabs>
                <w:tab w:val="left" w:pos="1080"/>
                <w:tab w:val="left" w:pos="8640"/>
              </w:tabs>
              <w:rPr>
                <w:rFonts w:ascii="Times New Roman" w:hAnsi="Times New Roman" w:cs="Times New Roman"/>
              </w:rPr>
            </w:pPr>
            <w:r w:rsidRPr="00920B21">
              <w:rPr>
                <w:rFonts w:ascii="Times New Roman" w:hAnsi="Times New Roman" w:cs="Times New Roman"/>
              </w:rPr>
              <w:t xml:space="preserve">     •Personnel changes listed below</w:t>
            </w:r>
          </w:p>
          <w:p w14:paraId="48EA78B9" w14:textId="77777777" w:rsidR="009C3D13" w:rsidRPr="006E361A" w:rsidRDefault="009C3D13" w:rsidP="00690C74">
            <w:pPr>
              <w:tabs>
                <w:tab w:val="left" w:pos="360"/>
                <w:tab w:val="left" w:pos="720"/>
                <w:tab w:val="left" w:pos="1080"/>
                <w:tab w:val="left" w:pos="7920"/>
                <w:tab w:val="left" w:pos="8640"/>
                <w:tab w:val="left" w:pos="9270"/>
                <w:tab w:val="left" w:pos="9990"/>
              </w:tabs>
              <w:ind w:left="360" w:right="-180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942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885"/>
              <w:gridCol w:w="1885"/>
              <w:gridCol w:w="2980"/>
              <w:gridCol w:w="791"/>
            </w:tblGrid>
            <w:tr w:rsidR="00920B21" w:rsidRPr="005C3942" w14:paraId="02066A69" w14:textId="77777777" w:rsidTr="009A315F">
              <w:trPr>
                <w:trHeight w:val="360"/>
              </w:trPr>
              <w:tc>
                <w:tcPr>
                  <w:tcW w:w="1885" w:type="dxa"/>
                  <w:noWrap/>
                  <w:hideMark/>
                </w:tcPr>
                <w:p w14:paraId="5BFC977D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 xml:space="preserve">LEAVE OF ABSENCE 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044C7BB8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85" w:type="dxa"/>
                  <w:noWrap/>
                  <w:hideMark/>
                </w:tcPr>
                <w:p w14:paraId="0532E524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80" w:type="dxa"/>
                  <w:noWrap/>
                  <w:hideMark/>
                </w:tcPr>
                <w:p w14:paraId="0C8D3866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91" w:type="dxa"/>
                  <w:noWrap/>
                  <w:hideMark/>
                </w:tcPr>
                <w:p w14:paraId="20B95BE0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20B21" w:rsidRPr="005C3942" w14:paraId="76BE756C" w14:textId="77777777" w:rsidTr="009A315F">
              <w:trPr>
                <w:trHeight w:val="360"/>
              </w:trPr>
              <w:tc>
                <w:tcPr>
                  <w:tcW w:w="1885" w:type="dxa"/>
                  <w:noWrap/>
                  <w:hideMark/>
                </w:tcPr>
                <w:p w14:paraId="4B2CDCF1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Jennifer Hnilo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1324D622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Teacher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073792E6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Paris Ridge</w:t>
                  </w:r>
                </w:p>
              </w:tc>
              <w:tc>
                <w:tcPr>
                  <w:tcW w:w="2980" w:type="dxa"/>
                  <w:noWrap/>
                  <w:hideMark/>
                </w:tcPr>
                <w:p w14:paraId="7A0B2C09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2/27 - 5/04/2014</w:t>
                  </w:r>
                </w:p>
              </w:tc>
              <w:tc>
                <w:tcPr>
                  <w:tcW w:w="791" w:type="dxa"/>
                  <w:noWrap/>
                  <w:hideMark/>
                </w:tcPr>
                <w:p w14:paraId="19A5551A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  <w:tr w:rsidR="00920B21" w:rsidRPr="005C3942" w14:paraId="000A298C" w14:textId="77777777" w:rsidTr="009A315F">
              <w:trPr>
                <w:trHeight w:val="360"/>
              </w:trPr>
              <w:tc>
                <w:tcPr>
                  <w:tcW w:w="1885" w:type="dxa"/>
                  <w:noWrap/>
                  <w:hideMark/>
                </w:tcPr>
                <w:p w14:paraId="03ABAC2B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Sandra Braat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6BF8B1E1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Teacher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3ECCF0C9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CHS</w:t>
                  </w:r>
                </w:p>
              </w:tc>
              <w:tc>
                <w:tcPr>
                  <w:tcW w:w="2980" w:type="dxa"/>
                  <w:noWrap/>
                  <w:hideMark/>
                </w:tcPr>
                <w:p w14:paraId="573E2629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Est. </w:t>
                  </w: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3/11 -End of 2013-14</w:t>
                  </w:r>
                </w:p>
              </w:tc>
              <w:tc>
                <w:tcPr>
                  <w:tcW w:w="791" w:type="dxa"/>
                  <w:noWrap/>
                  <w:hideMark/>
                </w:tcPr>
                <w:p w14:paraId="064AD641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  <w:tr w:rsidR="00920B21" w:rsidRPr="005C3942" w14:paraId="0248CB1F" w14:textId="77777777" w:rsidTr="009A315F">
              <w:trPr>
                <w:trHeight w:val="360"/>
              </w:trPr>
              <w:tc>
                <w:tcPr>
                  <w:tcW w:w="1885" w:type="dxa"/>
                  <w:noWrap/>
                  <w:hideMark/>
                </w:tcPr>
                <w:p w14:paraId="20E8A09A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Megan Hojnacki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1765E507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Teacher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3B0FFDAF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DLECC</w:t>
                  </w:r>
                </w:p>
              </w:tc>
              <w:tc>
                <w:tcPr>
                  <w:tcW w:w="2980" w:type="dxa"/>
                  <w:noWrap/>
                  <w:hideMark/>
                </w:tcPr>
                <w:p w14:paraId="6F83E8A1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Est. </w:t>
                  </w: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2/24 - 5/04/2014</w:t>
                  </w:r>
                </w:p>
              </w:tc>
              <w:tc>
                <w:tcPr>
                  <w:tcW w:w="791" w:type="dxa"/>
                  <w:noWrap/>
                  <w:hideMark/>
                </w:tcPr>
                <w:p w14:paraId="32806253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  <w:tr w:rsidR="00920B21" w:rsidRPr="005C3942" w14:paraId="3D0710E9" w14:textId="77777777" w:rsidTr="009A315F">
              <w:trPr>
                <w:trHeight w:val="360"/>
              </w:trPr>
              <w:tc>
                <w:tcPr>
                  <w:tcW w:w="1885" w:type="dxa"/>
                  <w:noWrap/>
                  <w:hideMark/>
                </w:tcPr>
                <w:p w14:paraId="3DA503E2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Amy Paoletti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7E92C19A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Teacher</w:t>
                  </w:r>
                </w:p>
              </w:tc>
              <w:tc>
                <w:tcPr>
                  <w:tcW w:w="1885" w:type="dxa"/>
                  <w:noWrap/>
                  <w:hideMark/>
                </w:tcPr>
                <w:p w14:paraId="5F1A333E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DLECC</w:t>
                  </w:r>
                </w:p>
              </w:tc>
              <w:tc>
                <w:tcPr>
                  <w:tcW w:w="2980" w:type="dxa"/>
                  <w:noWrap/>
                  <w:hideMark/>
                </w:tcPr>
                <w:p w14:paraId="0B2CCCEF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11/25/13 - 3/03/2014</w:t>
                  </w:r>
                </w:p>
              </w:tc>
              <w:tc>
                <w:tcPr>
                  <w:tcW w:w="791" w:type="dxa"/>
                  <w:noWrap/>
                  <w:hideMark/>
                </w:tcPr>
                <w:p w14:paraId="50BEA685" w14:textId="77777777" w:rsidR="00920B21" w:rsidRPr="005C3942" w:rsidRDefault="00920B21" w:rsidP="00557F0A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C3942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</w:tbl>
          <w:p w14:paraId="1D4D7C45" w14:textId="77777777" w:rsidR="000D64CA" w:rsidRDefault="000D64CA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</w:p>
          <w:p w14:paraId="660AFECA" w14:textId="77777777" w:rsidR="009A315F" w:rsidRPr="009A315F" w:rsidRDefault="009A315F" w:rsidP="009A315F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Donohue, McCarty, Morris, Patterson, Timmer, White</w:t>
            </w:r>
          </w:p>
          <w:p w14:paraId="4EDD6752" w14:textId="77777777" w:rsidR="009A315F" w:rsidRPr="00781588" w:rsidRDefault="009A315F" w:rsidP="009A315F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>Nays:  None. Motion Carried.</w:t>
            </w:r>
          </w:p>
          <w:p w14:paraId="7762C610" w14:textId="77777777" w:rsidR="000D64CA" w:rsidRDefault="000D64CA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</w:p>
          <w:p w14:paraId="6F0F9B8F" w14:textId="77777777" w:rsidR="000D64CA" w:rsidRPr="00740A0E" w:rsidRDefault="000D64CA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0" w:type="dxa"/>
          </w:tcPr>
          <w:p w14:paraId="44CFA879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7234EE30" w14:textId="77777777" w:rsidTr="00690C74">
        <w:tc>
          <w:tcPr>
            <w:tcW w:w="626" w:type="dxa"/>
          </w:tcPr>
          <w:p w14:paraId="177B2C1D" w14:textId="45970414" w:rsidR="009C3D13" w:rsidRDefault="00800EEC" w:rsidP="00690C74">
            <w:pPr>
              <w:jc w:val="right"/>
            </w:pPr>
            <w:r>
              <w:t>8</w:t>
            </w:r>
            <w:r w:rsidR="009C3D13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352FB34B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740A0E">
              <w:rPr>
                <w:rFonts w:ascii="Times New Roman" w:hAnsi="Times New Roman"/>
                <w:b/>
                <w:u w:val="single"/>
              </w:rPr>
              <w:t>NEW BUSINESS</w:t>
            </w:r>
          </w:p>
          <w:p w14:paraId="2550F3B4" w14:textId="778A352D" w:rsidR="000D64CA" w:rsidRPr="001F4A18" w:rsidRDefault="000D64CA" w:rsidP="00690C74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90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a.  </w:t>
            </w:r>
            <w:r>
              <w:rPr>
                <w:rFonts w:ascii="Times New Roman" w:hAnsi="Times New Roman"/>
              </w:rPr>
              <w:t xml:space="preserve">Motion </w:t>
            </w:r>
            <w:r w:rsidR="00531C49">
              <w:rPr>
                <w:rFonts w:ascii="Times New Roman" w:hAnsi="Times New Roman"/>
              </w:rPr>
              <w:t xml:space="preserve">by </w:t>
            </w:r>
            <w:r w:rsidR="00531C49">
              <w:rPr>
                <w:rFonts w:ascii="Times New Roman" w:hAnsi="Times New Roman"/>
                <w:u w:val="single"/>
              </w:rPr>
              <w:t xml:space="preserve">   Donohue   </w:t>
            </w:r>
            <w:r w:rsidR="00531C49">
              <w:rPr>
                <w:rFonts w:ascii="Times New Roman" w:hAnsi="Times New Roman"/>
              </w:rPr>
              <w:t xml:space="preserve"> 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 Timmer   </w:t>
            </w:r>
            <w:r w:rsidRPr="006844E9">
              <w:rPr>
                <w:rFonts w:ascii="Times New Roman" w:hAnsi="Times New Roman"/>
              </w:rPr>
              <w:t xml:space="preserve">that the board </w:t>
            </w:r>
            <w:r w:rsidRPr="001F4A18">
              <w:rPr>
                <w:rFonts w:ascii="Times New Roman" w:hAnsi="Times New Roman" w:cs="Times New Roman"/>
              </w:rPr>
              <w:t xml:space="preserve">adopts the </w:t>
            </w:r>
            <w:r w:rsidR="00920B21">
              <w:rPr>
                <w:rFonts w:ascii="Times New Roman" w:hAnsi="Times New Roman" w:cs="Times New Roman"/>
              </w:rPr>
              <w:t>resolution for the 2013-14</w:t>
            </w:r>
            <w:r>
              <w:rPr>
                <w:rFonts w:ascii="Times New Roman" w:hAnsi="Times New Roman" w:cs="Times New Roman"/>
              </w:rPr>
              <w:t xml:space="preserve"> budget amendments</w:t>
            </w:r>
            <w:r w:rsidRPr="001F4A18">
              <w:rPr>
                <w:rFonts w:ascii="Times New Roman" w:hAnsi="Times New Roman" w:cs="Times New Roman"/>
              </w:rPr>
              <w:t>.</w:t>
            </w:r>
            <w:r w:rsidR="00920B21">
              <w:rPr>
                <w:rFonts w:ascii="Times New Roman" w:hAnsi="Times New Roman" w:cs="Times New Roman"/>
              </w:rPr>
              <w:t xml:space="preserve"> </w:t>
            </w:r>
            <w:r w:rsidR="00920B21" w:rsidRPr="00D3377D">
              <w:rPr>
                <w:rFonts w:ascii="Times New Roman" w:hAnsi="Times New Roman"/>
                <w:i/>
                <w:sz w:val="20"/>
                <w:szCs w:val="20"/>
              </w:rPr>
              <w:t xml:space="preserve"> Strategic Plan #</w:t>
            </w:r>
            <w:r w:rsidR="00920B2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14:paraId="2DA1F6F1" w14:textId="77777777" w:rsidR="000D64CA" w:rsidRDefault="000D64CA" w:rsidP="00690C74">
            <w:pPr>
              <w:pStyle w:val="Heading1"/>
              <w:tabs>
                <w:tab w:val="clear" w:pos="720"/>
                <w:tab w:val="clear" w:pos="2160"/>
                <w:tab w:val="clear" w:pos="4320"/>
                <w:tab w:val="clear" w:pos="6660"/>
                <w:tab w:val="left" w:pos="900"/>
                <w:tab w:val="left" w:pos="2700"/>
                <w:tab w:val="left" w:pos="4680"/>
                <w:tab w:val="left" w:pos="6840"/>
              </w:tabs>
              <w:outlineLvl w:val="0"/>
              <w:rPr>
                <w:b/>
                <w:szCs w:val="24"/>
                <w:u w:val="none"/>
              </w:rPr>
            </w:pPr>
            <w:r w:rsidRPr="00C35F81">
              <w:rPr>
                <w:b/>
                <w:szCs w:val="24"/>
                <w:u w:val="none"/>
              </w:rPr>
              <w:tab/>
            </w:r>
          </w:p>
          <w:p w14:paraId="20B79476" w14:textId="30688B28" w:rsidR="000D64CA" w:rsidRPr="009A315F" w:rsidRDefault="000D64CA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</w:t>
            </w:r>
            <w:r w:rsidR="009A315F" w:rsidRPr="009A315F">
              <w:rPr>
                <w:sz w:val="22"/>
                <w:szCs w:val="22"/>
              </w:rPr>
              <w:t>ohue,</w:t>
            </w:r>
            <w:r w:rsidRPr="009A315F">
              <w:rPr>
                <w:sz w:val="22"/>
                <w:szCs w:val="22"/>
              </w:rPr>
              <w:t xml:space="preserve"> McCarty, Morris, Patterson, Timmer, White</w:t>
            </w:r>
          </w:p>
          <w:p w14:paraId="3DC74464" w14:textId="227B4BE7" w:rsidR="000D64CA" w:rsidRPr="00781588" w:rsidRDefault="000D64CA" w:rsidP="00690C74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 xml:space="preserve">Nays:  </w:t>
            </w:r>
            <w:r w:rsidR="009A315F" w:rsidRPr="009A315F">
              <w:rPr>
                <w:sz w:val="22"/>
                <w:szCs w:val="22"/>
              </w:rPr>
              <w:t>None. Motion Carried.</w:t>
            </w:r>
          </w:p>
          <w:p w14:paraId="398B3805" w14:textId="77777777" w:rsidR="000D64CA" w:rsidRDefault="000D64CA" w:rsidP="00690C74"/>
          <w:p w14:paraId="20977BC8" w14:textId="77777777" w:rsidR="000D64CA" w:rsidRDefault="000D64CA" w:rsidP="00690C74"/>
          <w:p w14:paraId="7D60EE10" w14:textId="77777777" w:rsidR="000D64CA" w:rsidRPr="006B2863" w:rsidRDefault="000D64CA" w:rsidP="00690C74"/>
          <w:p w14:paraId="300F4740" w14:textId="6341AF0D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b.  Motion by </w:t>
            </w:r>
            <w:r w:rsidR="00531C49">
              <w:rPr>
                <w:rFonts w:ascii="Times New Roman" w:hAnsi="Times New Roman"/>
                <w:u w:val="single"/>
              </w:rPr>
              <w:t xml:space="preserve">   Morris   </w:t>
            </w:r>
            <w:r>
              <w:rPr>
                <w:rFonts w:ascii="Times New Roman" w:hAnsi="Times New Roman"/>
              </w:rPr>
              <w:t>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 White   </w:t>
            </w:r>
            <w:r w:rsidR="00920B21">
              <w:rPr>
                <w:rFonts w:ascii="Times New Roman" w:hAnsi="Times New Roman"/>
              </w:rPr>
              <w:t xml:space="preserve">that the board 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exercise the option permitted by </w:t>
            </w:r>
            <w:r w:rsidR="00920B21">
              <w:rPr>
                <w:rFonts w:ascii="Times New Roman" w:hAnsi="Times New Roman"/>
                <w:i/>
                <w:color w:val="000000"/>
              </w:rPr>
              <w:t xml:space="preserve">Section </w:t>
            </w:r>
            <w:r w:rsidR="00920B21" w:rsidRPr="00EA08F3">
              <w:rPr>
                <w:rFonts w:ascii="Times New Roman" w:hAnsi="Times New Roman"/>
                <w:i/>
                <w:color w:val="000000"/>
              </w:rPr>
              <w:t>105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 of the State School Aid Act of 1979, as </w:t>
            </w:r>
            <w:r w:rsidR="00920B21">
              <w:rPr>
                <w:rFonts w:ascii="Times New Roman" w:hAnsi="Times New Roman"/>
                <w:color w:val="000000"/>
              </w:rPr>
              <w:t xml:space="preserve">amended 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by Public Act 300 of 1996, to </w:t>
            </w:r>
            <w:r w:rsidR="00920B21" w:rsidRPr="00EA08F3">
              <w:rPr>
                <w:rFonts w:ascii="Times New Roman" w:hAnsi="Times New Roman"/>
                <w:color w:val="000000"/>
                <w:u w:val="single"/>
              </w:rPr>
              <w:t>not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 accept</w:t>
            </w:r>
            <w:r w:rsidR="00920B21" w:rsidRPr="00EA08F3">
              <w:rPr>
                <w:rFonts w:ascii="Times New Roman" w:hAnsi="Times New Roman"/>
                <w:i/>
                <w:color w:val="000000"/>
              </w:rPr>
              <w:t xml:space="preserve"> Section 105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 applications of non-resident students from outside our distric</w:t>
            </w:r>
            <w:r w:rsidR="00920B21">
              <w:rPr>
                <w:rFonts w:ascii="Times New Roman" w:hAnsi="Times New Roman"/>
                <w:color w:val="000000"/>
              </w:rPr>
              <w:t xml:space="preserve">t, for purposes of operating an 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intermediate school district-wide schools of choice program in accordance with Section 105 for the </w:t>
            </w:r>
            <w:r w:rsidR="00920B21" w:rsidRPr="00EA08F3">
              <w:rPr>
                <w:rFonts w:ascii="Times New Roman" w:hAnsi="Times New Roman"/>
                <w:color w:val="000000"/>
                <w:u w:val="single"/>
              </w:rPr>
              <w:t>20</w:t>
            </w:r>
            <w:r w:rsidR="00920B21">
              <w:rPr>
                <w:rFonts w:ascii="Times New Roman" w:hAnsi="Times New Roman"/>
                <w:color w:val="000000"/>
                <w:u w:val="single"/>
              </w:rPr>
              <w:t>14</w:t>
            </w:r>
            <w:r w:rsidR="00920B21" w:rsidRPr="00EA08F3">
              <w:rPr>
                <w:rFonts w:ascii="Times New Roman" w:hAnsi="Times New Roman"/>
                <w:color w:val="000000"/>
                <w:u w:val="single"/>
              </w:rPr>
              <w:t>-</w:t>
            </w:r>
            <w:r w:rsidR="00920B21">
              <w:rPr>
                <w:rFonts w:ascii="Times New Roman" w:hAnsi="Times New Roman"/>
                <w:color w:val="000000"/>
                <w:u w:val="single"/>
              </w:rPr>
              <w:t xml:space="preserve">2015 </w:t>
            </w:r>
            <w:r w:rsidR="00920B21" w:rsidRPr="00EA08F3">
              <w:rPr>
                <w:rFonts w:ascii="Times New Roman" w:hAnsi="Times New Roman"/>
                <w:color w:val="000000"/>
              </w:rPr>
              <w:t>school year.</w:t>
            </w:r>
            <w:r w:rsidR="00920B21">
              <w:rPr>
                <w:rFonts w:ascii="Times New Roman" w:hAnsi="Times New Roman"/>
                <w:color w:val="000000"/>
              </w:rPr>
              <w:t xml:space="preserve"> </w:t>
            </w:r>
            <w:r w:rsidR="00920B21" w:rsidRPr="00D3377D">
              <w:rPr>
                <w:rFonts w:ascii="Times New Roman" w:hAnsi="Times New Roman"/>
                <w:i/>
                <w:sz w:val="20"/>
                <w:szCs w:val="20"/>
              </w:rPr>
              <w:t>Strategic Plan #</w:t>
            </w:r>
            <w:r w:rsidR="00920B21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  <w:p w14:paraId="096CD21C" w14:textId="77777777" w:rsidR="00920B21" w:rsidRDefault="00920B21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1ED189C3" w14:textId="77777777" w:rsidR="009A315F" w:rsidRPr="009A315F" w:rsidRDefault="009A315F" w:rsidP="009A315F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Donohue, McCarty, Morris, Patterson, Timmer, White</w:t>
            </w:r>
          </w:p>
          <w:p w14:paraId="679EB090" w14:textId="77777777" w:rsidR="009A315F" w:rsidRPr="00781588" w:rsidRDefault="009A315F" w:rsidP="009A315F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>Nays:  None. Motion Carried.</w:t>
            </w:r>
          </w:p>
          <w:p w14:paraId="6E747E1F" w14:textId="77777777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47873B69" w14:textId="77777777" w:rsidR="00920B21" w:rsidRDefault="00920B21" w:rsidP="00920B21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-2-</w:t>
            </w:r>
          </w:p>
          <w:p w14:paraId="0770FF43" w14:textId="3560916A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c.  Motion by </w:t>
            </w:r>
            <w:r w:rsidR="00531C49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 Donohue   </w:t>
            </w:r>
            <w:r w:rsidR="00920B21">
              <w:rPr>
                <w:rFonts w:ascii="Times New Roman" w:hAnsi="Times New Roman"/>
              </w:rPr>
              <w:t xml:space="preserve">that the board </w:t>
            </w:r>
            <w:r w:rsidR="00920B21">
              <w:rPr>
                <w:rFonts w:ascii="Times New Roman" w:hAnsi="Times New Roman"/>
                <w:color w:val="000000"/>
              </w:rPr>
              <w:t xml:space="preserve">exercise the option </w:t>
            </w:r>
            <w:r w:rsidR="00920B21" w:rsidRPr="00EA08F3">
              <w:rPr>
                <w:rFonts w:ascii="Times New Roman" w:hAnsi="Times New Roman"/>
                <w:color w:val="000000"/>
              </w:rPr>
              <w:t>permitted by Section 105c</w:t>
            </w:r>
            <w:r w:rsidR="00920B21" w:rsidRPr="008B105C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="00920B21" w:rsidRPr="00EA08F3">
              <w:rPr>
                <w:rFonts w:ascii="Times New Roman" w:hAnsi="Times New Roman"/>
                <w:color w:val="000000"/>
              </w:rPr>
              <w:t>of the State School Aid Act, Public Act 119 of 1999, as amended by Public</w:t>
            </w:r>
            <w:r w:rsidR="00920B21">
              <w:rPr>
                <w:rFonts w:ascii="Times New Roman" w:hAnsi="Times New Roman"/>
                <w:color w:val="000000"/>
              </w:rPr>
              <w:t xml:space="preserve"> 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Act 297 of 2000, </w:t>
            </w:r>
            <w:r w:rsidR="00920B21" w:rsidRPr="00AF59A2">
              <w:rPr>
                <w:rFonts w:ascii="Times New Roman" w:hAnsi="Times New Roman"/>
                <w:color w:val="000000"/>
              </w:rPr>
              <w:t xml:space="preserve">to </w:t>
            </w:r>
            <w:r w:rsidR="00920B21" w:rsidRPr="007F40E0">
              <w:rPr>
                <w:rFonts w:ascii="Times New Roman" w:hAnsi="Times New Roman"/>
                <w:color w:val="000000"/>
                <w:u w:val="single"/>
              </w:rPr>
              <w:t>accept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 applications for enrollment from residents</w:t>
            </w:r>
            <w:r w:rsidR="00920B21">
              <w:rPr>
                <w:rFonts w:ascii="Times New Roman" w:hAnsi="Times New Roman"/>
                <w:color w:val="000000"/>
              </w:rPr>
              <w:t xml:space="preserve"> </w:t>
            </w:r>
            <w:r w:rsidR="00920B21" w:rsidRPr="00EA08F3">
              <w:rPr>
                <w:rFonts w:ascii="Times New Roman" w:hAnsi="Times New Roman"/>
                <w:color w:val="000000"/>
              </w:rPr>
              <w:t>of contiguous intermediate school districts for</w:t>
            </w:r>
            <w:r w:rsidR="00920B21">
              <w:rPr>
                <w:rFonts w:ascii="Times New Roman" w:hAnsi="Times New Roman"/>
                <w:color w:val="000000"/>
              </w:rPr>
              <w:t xml:space="preserve"> 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the </w:t>
            </w:r>
            <w:r w:rsidR="00920B21">
              <w:rPr>
                <w:rFonts w:ascii="Times New Roman" w:hAnsi="Times New Roman"/>
                <w:color w:val="000000"/>
              </w:rPr>
              <w:t>2014-2015</w:t>
            </w:r>
            <w:r w:rsidR="00920B21" w:rsidRPr="00EA08F3">
              <w:rPr>
                <w:rFonts w:ascii="Times New Roman" w:hAnsi="Times New Roman"/>
                <w:color w:val="000000"/>
              </w:rPr>
              <w:t xml:space="preserve"> school year.</w:t>
            </w:r>
            <w:r w:rsidR="00920B21">
              <w:rPr>
                <w:rFonts w:ascii="Times New Roman" w:hAnsi="Times New Roman"/>
                <w:color w:val="000000"/>
              </w:rPr>
              <w:t xml:space="preserve"> </w:t>
            </w:r>
            <w:r w:rsidR="00920B21" w:rsidRPr="00D3377D">
              <w:rPr>
                <w:rFonts w:ascii="Times New Roman" w:hAnsi="Times New Roman"/>
                <w:i/>
                <w:sz w:val="20"/>
                <w:szCs w:val="20"/>
              </w:rPr>
              <w:t>Strategic Plan #</w:t>
            </w:r>
            <w:r w:rsidR="00920B21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  <w:p w14:paraId="43012B81" w14:textId="77777777" w:rsidR="00920B21" w:rsidRDefault="00920B21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4DE88364" w14:textId="77777777" w:rsidR="009A315F" w:rsidRPr="009A315F" w:rsidRDefault="009A315F" w:rsidP="009A315F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Donohue, McCarty, Morris, Patterson, Timmer, White</w:t>
            </w:r>
          </w:p>
          <w:p w14:paraId="6C056F90" w14:textId="77777777" w:rsidR="009A315F" w:rsidRPr="00781588" w:rsidRDefault="009A315F" w:rsidP="009A315F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>Nays:  None. Motion Carried.</w:t>
            </w:r>
          </w:p>
          <w:p w14:paraId="14FD6278" w14:textId="77777777" w:rsidR="000D64CA" w:rsidRDefault="000D64CA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38749D73" w14:textId="77777777" w:rsidR="00920B21" w:rsidRDefault="00920B21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29FF0BCE" w14:textId="77777777" w:rsidR="00920B21" w:rsidRDefault="00920B21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1D355317" w14:textId="6AD19CD8" w:rsidR="00920B21" w:rsidRPr="006B221D" w:rsidRDefault="000D64CA" w:rsidP="00920B21">
            <w:r>
              <w:rPr>
                <w:rFonts w:ascii="Times New Roman" w:hAnsi="Times New Roman"/>
                <w:color w:val="000000"/>
              </w:rPr>
              <w:t xml:space="preserve">d.  </w:t>
            </w:r>
            <w:r>
              <w:rPr>
                <w:rFonts w:ascii="Times New Roman" w:hAnsi="Times New Roman"/>
              </w:rPr>
              <w:t xml:space="preserve">Motion by </w:t>
            </w:r>
            <w:r w:rsidR="00531C49">
              <w:rPr>
                <w:rFonts w:ascii="Times New Roman" w:hAnsi="Times New Roman"/>
                <w:u w:val="single"/>
              </w:rPr>
              <w:t xml:space="preserve">   Morris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 Donohue   </w:t>
            </w:r>
            <w:r w:rsidR="00920B21">
              <w:rPr>
                <w:rFonts w:ascii="Times New Roman" w:hAnsi="Times New Roman"/>
              </w:rPr>
              <w:t xml:space="preserve">that the board </w:t>
            </w:r>
            <w:r w:rsidR="00920B21" w:rsidRPr="007F40E0">
              <w:rPr>
                <w:rFonts w:ascii="Times New Roman" w:hAnsi="Times New Roman"/>
                <w:u w:val="single"/>
              </w:rPr>
              <w:t>approve</w:t>
            </w:r>
            <w:r w:rsidR="00920B21">
              <w:rPr>
                <w:rFonts w:ascii="Times New Roman" w:hAnsi="Times New Roman"/>
              </w:rPr>
              <w:t xml:space="preserve"> participation</w:t>
            </w:r>
            <w:r w:rsidR="00920B21">
              <w:rPr>
                <w:rFonts w:ascii="Times New Roman" w:hAnsi="Times New Roman"/>
                <w:color w:val="000000"/>
              </w:rPr>
              <w:t xml:space="preserve"> </w:t>
            </w:r>
            <w:r w:rsidR="00920B21" w:rsidRPr="008B105C">
              <w:rPr>
                <w:rFonts w:ascii="Times New Roman" w:hAnsi="Times New Roman"/>
                <w:color w:val="000000"/>
              </w:rPr>
              <w:t xml:space="preserve">in the Kent Intermediate School District Collaborative Schools of Choice </w:t>
            </w:r>
            <w:r w:rsidR="00920B21" w:rsidRPr="0073773B">
              <w:rPr>
                <w:rFonts w:ascii="Times New Roman" w:hAnsi="Times New Roman"/>
                <w:color w:val="000000"/>
              </w:rPr>
              <w:t xml:space="preserve">Program for the </w:t>
            </w:r>
            <w:r w:rsidR="00920B21" w:rsidRPr="0073773B">
              <w:rPr>
                <w:rFonts w:ascii="Times New Roman" w:hAnsi="Times New Roman"/>
                <w:color w:val="000000"/>
                <w:u w:val="single"/>
              </w:rPr>
              <w:t>201</w:t>
            </w:r>
            <w:r w:rsidR="00920B21">
              <w:rPr>
                <w:rFonts w:ascii="Times New Roman" w:hAnsi="Times New Roman"/>
                <w:color w:val="000000"/>
                <w:u w:val="single"/>
              </w:rPr>
              <w:t>4</w:t>
            </w:r>
            <w:r w:rsidR="00920B21" w:rsidRPr="0073773B">
              <w:rPr>
                <w:rFonts w:ascii="Times New Roman" w:hAnsi="Times New Roman"/>
                <w:color w:val="000000"/>
                <w:u w:val="single"/>
              </w:rPr>
              <w:t>-201</w:t>
            </w:r>
            <w:r w:rsidR="00920B21">
              <w:rPr>
                <w:rFonts w:ascii="Times New Roman" w:hAnsi="Times New Roman"/>
                <w:color w:val="000000"/>
                <w:u w:val="single"/>
              </w:rPr>
              <w:t>5</w:t>
            </w:r>
            <w:r w:rsidR="00920B21" w:rsidRPr="0073773B">
              <w:rPr>
                <w:rFonts w:ascii="Times New Roman" w:hAnsi="Times New Roman"/>
                <w:color w:val="000000"/>
              </w:rPr>
              <w:t xml:space="preserve"> school year</w:t>
            </w:r>
            <w:r w:rsidR="00920B21">
              <w:rPr>
                <w:rFonts w:ascii="Times New Roman" w:hAnsi="Times New Roman"/>
                <w:color w:val="000000"/>
              </w:rPr>
              <w:t xml:space="preserve">. </w:t>
            </w:r>
            <w:r w:rsidR="00920B21" w:rsidRPr="00D3377D">
              <w:rPr>
                <w:rFonts w:ascii="Times New Roman" w:hAnsi="Times New Roman"/>
                <w:i/>
                <w:sz w:val="20"/>
                <w:szCs w:val="20"/>
              </w:rPr>
              <w:t>Strategic Plan #</w:t>
            </w:r>
            <w:r w:rsidR="00920B21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  <w:p w14:paraId="2C3BF791" w14:textId="7BE1B6F8" w:rsidR="000D64CA" w:rsidRDefault="000D64CA" w:rsidP="00690C74">
            <w:pPr>
              <w:tabs>
                <w:tab w:val="left" w:pos="360"/>
                <w:tab w:val="left" w:pos="720"/>
                <w:tab w:val="left" w:pos="810"/>
                <w:tab w:val="left" w:pos="8640"/>
                <w:tab w:val="left" w:pos="9450"/>
              </w:tabs>
              <w:rPr>
                <w:rFonts w:ascii="Times New Roman" w:hAnsi="Times New Roman"/>
                <w:color w:val="000000"/>
              </w:rPr>
            </w:pPr>
          </w:p>
          <w:p w14:paraId="2795D828" w14:textId="77777777" w:rsidR="009A315F" w:rsidRPr="009A315F" w:rsidRDefault="009A315F" w:rsidP="009A315F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Donohue, McCarty, Morris, Patterson, Timmer, White</w:t>
            </w:r>
          </w:p>
          <w:p w14:paraId="3A923F4A" w14:textId="77777777" w:rsidR="009A315F" w:rsidRPr="00781588" w:rsidRDefault="009A315F" w:rsidP="009A315F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>Nays:  None. Motion Carried.</w:t>
            </w:r>
          </w:p>
          <w:p w14:paraId="3E06B338" w14:textId="77777777" w:rsidR="000D64CA" w:rsidRDefault="000D64CA" w:rsidP="00690C74">
            <w:pPr>
              <w:tabs>
                <w:tab w:val="left" w:pos="360"/>
                <w:tab w:val="left" w:pos="720"/>
                <w:tab w:val="left" w:pos="810"/>
                <w:tab w:val="left" w:pos="8640"/>
                <w:tab w:val="left" w:pos="9450"/>
              </w:tabs>
              <w:rPr>
                <w:rFonts w:ascii="Times New Roman" w:hAnsi="Times New Roman"/>
                <w:color w:val="000000"/>
              </w:rPr>
            </w:pPr>
          </w:p>
          <w:p w14:paraId="1DB2B4BD" w14:textId="77777777" w:rsidR="000D64CA" w:rsidRDefault="000D64CA" w:rsidP="00690C74">
            <w:pPr>
              <w:tabs>
                <w:tab w:val="left" w:pos="360"/>
                <w:tab w:val="left" w:pos="720"/>
                <w:tab w:val="left" w:pos="810"/>
                <w:tab w:val="left" w:pos="8640"/>
                <w:tab w:val="left" w:pos="9450"/>
              </w:tabs>
              <w:rPr>
                <w:rFonts w:ascii="Times New Roman" w:hAnsi="Times New Roman"/>
                <w:color w:val="000000"/>
              </w:rPr>
            </w:pPr>
          </w:p>
          <w:p w14:paraId="13954C25" w14:textId="77777777" w:rsidR="000D64CA" w:rsidRDefault="000D64CA" w:rsidP="00690C74">
            <w:pPr>
              <w:tabs>
                <w:tab w:val="left" w:pos="360"/>
                <w:tab w:val="left" w:pos="720"/>
                <w:tab w:val="left" w:pos="810"/>
                <w:tab w:val="left" w:pos="8640"/>
                <w:tab w:val="left" w:pos="9450"/>
              </w:tabs>
              <w:rPr>
                <w:rFonts w:ascii="Times New Roman" w:hAnsi="Times New Roman"/>
                <w:color w:val="000000"/>
              </w:rPr>
            </w:pPr>
          </w:p>
          <w:p w14:paraId="76305E14" w14:textId="345FB928" w:rsidR="00920B21" w:rsidRPr="006B221D" w:rsidRDefault="000D64CA" w:rsidP="00920B21">
            <w:r>
              <w:rPr>
                <w:rFonts w:ascii="Times New Roman" w:hAnsi="Times New Roman"/>
                <w:color w:val="000000"/>
              </w:rPr>
              <w:t xml:space="preserve">e.  </w:t>
            </w:r>
            <w:r>
              <w:rPr>
                <w:rFonts w:ascii="Times New Roman" w:hAnsi="Times New Roman"/>
              </w:rPr>
              <w:t xml:space="preserve">Motion by </w:t>
            </w:r>
            <w:r w:rsidR="00531C49">
              <w:rPr>
                <w:rFonts w:ascii="Times New Roman" w:hAnsi="Times New Roman"/>
                <w:u w:val="single"/>
              </w:rPr>
              <w:t xml:space="preserve">   Donohue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 White   </w:t>
            </w:r>
            <w:r w:rsidRPr="00001946">
              <w:rPr>
                <w:rFonts w:ascii="Times New Roman" w:hAnsi="Times New Roman"/>
              </w:rPr>
              <w:t xml:space="preserve"> </w:t>
            </w:r>
            <w:r w:rsidR="00920B21">
              <w:t xml:space="preserve"> that the board conditionally reinstates a high school student into Caledonia High School beginning March 7, 2014. </w:t>
            </w:r>
            <w:r w:rsidR="00920B21" w:rsidRPr="00D3377D">
              <w:rPr>
                <w:rFonts w:ascii="Times New Roman" w:hAnsi="Times New Roman"/>
                <w:i/>
                <w:sz w:val="20"/>
                <w:szCs w:val="20"/>
              </w:rPr>
              <w:t>Strategic Plan #</w:t>
            </w:r>
            <w:r w:rsidR="00920B21"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  <w:p w14:paraId="745330E3" w14:textId="77777777" w:rsidR="00920B21" w:rsidRDefault="00920B21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  <w:b/>
                <w:u w:val="single"/>
              </w:rPr>
            </w:pPr>
          </w:p>
          <w:p w14:paraId="1792BBAC" w14:textId="77777777" w:rsidR="009A315F" w:rsidRPr="009A315F" w:rsidRDefault="009A315F" w:rsidP="009A315F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Donohue, McCarty, Morris, Patterson, Timmer, White</w:t>
            </w:r>
          </w:p>
          <w:p w14:paraId="73367B64" w14:textId="77777777" w:rsidR="009A315F" w:rsidRPr="00781588" w:rsidRDefault="009A315F" w:rsidP="009A315F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>Nays:  None. Motion Carried.</w:t>
            </w:r>
          </w:p>
          <w:p w14:paraId="4620A05F" w14:textId="12E51BA4" w:rsidR="009C3D13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001946">
              <w:rPr>
                <w:rFonts w:ascii="Times New Roman" w:hAnsi="Times New Roman"/>
              </w:rPr>
              <w:tab/>
            </w:r>
          </w:p>
          <w:p w14:paraId="5EFED34A" w14:textId="77777777" w:rsidR="00920B21" w:rsidRDefault="00920B21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17B32458" w14:textId="37910696" w:rsidR="00920B21" w:rsidRPr="006B221D" w:rsidRDefault="00920B21" w:rsidP="00920B21">
            <w:r>
              <w:rPr>
                <w:rFonts w:ascii="Times New Roman" w:hAnsi="Times New Roman"/>
              </w:rPr>
              <w:t xml:space="preserve">f.  Motion by </w:t>
            </w:r>
            <w:r w:rsidR="00531C49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Timmer   </w:t>
            </w:r>
            <w:r>
              <w:t xml:space="preserve">that the board conditionally reinstates a high school student into Caledonia High School beginning September 2, 2014. </w:t>
            </w:r>
            <w:r w:rsidRPr="00D3377D">
              <w:rPr>
                <w:rFonts w:ascii="Times New Roman" w:hAnsi="Times New Roman"/>
                <w:i/>
                <w:sz w:val="20"/>
                <w:szCs w:val="20"/>
              </w:rPr>
              <w:t>Strategic Plan #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  <w:p w14:paraId="4E85F725" w14:textId="77777777" w:rsidR="00920B21" w:rsidRDefault="00920B21" w:rsidP="00920B21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  <w:b/>
                <w:u w:val="single"/>
              </w:rPr>
            </w:pPr>
          </w:p>
          <w:p w14:paraId="0C28973A" w14:textId="77777777" w:rsidR="009A315F" w:rsidRPr="009A315F" w:rsidRDefault="009A315F" w:rsidP="009A315F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9A315F">
              <w:rPr>
                <w:sz w:val="22"/>
                <w:szCs w:val="22"/>
              </w:rPr>
              <w:t>Ayes:  Donohue, McCarty, Morris, Patterson, Timmer, White</w:t>
            </w:r>
          </w:p>
          <w:p w14:paraId="0C3E5521" w14:textId="77777777" w:rsidR="009A315F" w:rsidRPr="00781588" w:rsidRDefault="009A315F" w:rsidP="009A315F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9A315F">
              <w:rPr>
                <w:sz w:val="22"/>
                <w:szCs w:val="22"/>
              </w:rPr>
              <w:t>Nays:  None. Motion Carried.</w:t>
            </w:r>
          </w:p>
          <w:p w14:paraId="6CB528F0" w14:textId="77777777" w:rsidR="009C3D13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4C44DBCC" w14:textId="77777777" w:rsidR="00920B21" w:rsidRDefault="00920B21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08B10F55" w14:textId="77777777" w:rsidR="00920B21" w:rsidRDefault="00920B21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772C7EED" w14:textId="72C2D06B" w:rsidR="00920B21" w:rsidRPr="006B221D" w:rsidRDefault="00920B21" w:rsidP="00920B21">
            <w:r>
              <w:rPr>
                <w:rFonts w:ascii="Times New Roman" w:hAnsi="Times New Roman"/>
              </w:rPr>
              <w:t>g.</w:t>
            </w:r>
            <w:r w:rsidR="009C3D1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Motion by </w:t>
            </w:r>
            <w:r w:rsidR="00531C49">
              <w:rPr>
                <w:rFonts w:ascii="Times New Roman" w:hAnsi="Times New Roman"/>
                <w:u w:val="single"/>
              </w:rPr>
              <w:t xml:space="preserve">   Morris   </w:t>
            </w:r>
            <w:r>
              <w:rPr>
                <w:rFonts w:ascii="Times New Roman" w:hAnsi="Times New Roman"/>
              </w:rPr>
              <w:t>and supported by</w:t>
            </w:r>
            <w:r w:rsidR="00531C49">
              <w:rPr>
                <w:rFonts w:ascii="Times New Roman" w:hAnsi="Times New Roman"/>
                <w:u w:val="single"/>
              </w:rPr>
              <w:t xml:space="preserve">   Timmer   </w:t>
            </w:r>
            <w:r>
              <w:t xml:space="preserve">that the board conditionally reinstates a high school student into Caledonia High School beginning September 2, 2014. </w:t>
            </w:r>
            <w:r w:rsidRPr="00D3377D">
              <w:rPr>
                <w:rFonts w:ascii="Times New Roman" w:hAnsi="Times New Roman"/>
                <w:i/>
                <w:sz w:val="20"/>
                <w:szCs w:val="20"/>
              </w:rPr>
              <w:t>Strategic Plan #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</w:p>
          <w:p w14:paraId="7CF06383" w14:textId="710AF423" w:rsidR="009C3D13" w:rsidRPr="00A4055D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0D64CA">
              <w:rPr>
                <w:rFonts w:ascii="Times New Roman" w:hAnsi="Times New Roman"/>
              </w:rPr>
              <w:t xml:space="preserve">                            </w:t>
            </w:r>
          </w:p>
          <w:p w14:paraId="2CD4BBAB" w14:textId="71B13A31" w:rsidR="009C3D13" w:rsidRDefault="009C3D13" w:rsidP="00690C74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</w:pPr>
          </w:p>
        </w:tc>
        <w:tc>
          <w:tcPr>
            <w:tcW w:w="270" w:type="dxa"/>
          </w:tcPr>
          <w:p w14:paraId="78305B8B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37CD64FF" w14:textId="77777777" w:rsidTr="00690C74">
        <w:tc>
          <w:tcPr>
            <w:tcW w:w="626" w:type="dxa"/>
          </w:tcPr>
          <w:p w14:paraId="3AA38C9D" w14:textId="676C5808" w:rsidR="009C3D13" w:rsidRDefault="00800EEC" w:rsidP="00690C74">
            <w:pPr>
              <w:jc w:val="right"/>
            </w:pPr>
            <w:r>
              <w:t>9</w:t>
            </w:r>
            <w:r w:rsidR="009C3D13">
              <w:t>.</w:t>
            </w:r>
          </w:p>
        </w:tc>
        <w:tc>
          <w:tcPr>
            <w:tcW w:w="10107" w:type="dxa"/>
          </w:tcPr>
          <w:p w14:paraId="026E3CEE" w14:textId="77777777" w:rsidR="009C3D13" w:rsidRDefault="009C3D13" w:rsidP="00690C74">
            <w:pPr>
              <w:tabs>
                <w:tab w:val="left" w:pos="720"/>
                <w:tab w:val="left" w:pos="8640"/>
              </w:tabs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REPORTS</w:t>
            </w:r>
          </w:p>
          <w:p w14:paraId="66344057" w14:textId="5D1843DF" w:rsidR="009C3D13" w:rsidRPr="00351E5C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  <w:r w:rsidRPr="00906048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 </w:t>
            </w:r>
            <w:r w:rsidRPr="00906048">
              <w:rPr>
                <w:rFonts w:ascii="Times New Roman" w:hAnsi="Times New Roman"/>
              </w:rPr>
              <w:t>District Update – Randy Rodriguez</w:t>
            </w:r>
          </w:p>
          <w:p w14:paraId="7D954A2E" w14:textId="77777777" w:rsidR="009C3D13" w:rsidRDefault="009C3D13" w:rsidP="00690C74"/>
          <w:p w14:paraId="6ECCDD4C" w14:textId="77777777" w:rsidR="009C3D13" w:rsidRPr="00906048" w:rsidRDefault="009C3D13" w:rsidP="00690C74"/>
          <w:p w14:paraId="3444F889" w14:textId="64E10A43" w:rsidR="003C2623" w:rsidRDefault="003C2623" w:rsidP="003C2623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-3-</w:t>
            </w:r>
          </w:p>
          <w:p w14:paraId="2F56347C" w14:textId="6DA5239F" w:rsidR="009C3D13" w:rsidRPr="004F2F0B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0" w:type="dxa"/>
          </w:tcPr>
          <w:p w14:paraId="19283D89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4CEBCE41" w14:textId="77777777" w:rsidTr="00690C74">
        <w:trPr>
          <w:trHeight w:val="5013"/>
        </w:trPr>
        <w:tc>
          <w:tcPr>
            <w:tcW w:w="626" w:type="dxa"/>
          </w:tcPr>
          <w:p w14:paraId="5DAE4C20" w14:textId="23916838" w:rsidR="009C3D13" w:rsidRPr="00690C74" w:rsidRDefault="00C26187" w:rsidP="00690C74">
            <w:pPr>
              <w:jc w:val="right"/>
            </w:pPr>
            <w:r>
              <w:t>10</w:t>
            </w:r>
            <w:r w:rsidR="009C3D13" w:rsidRPr="00690C74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33C9DAC" w14:textId="77777777" w:rsidR="009C3D13" w:rsidRDefault="009C3D13" w:rsidP="00690C74">
            <w:pPr>
              <w:ind w:left="-90"/>
              <w:rPr>
                <w:rFonts w:ascii="Times New Roman" w:hAnsi="Times New Roman"/>
                <w:b/>
                <w:caps/>
                <w:u w:val="single"/>
              </w:rPr>
            </w:pPr>
            <w:r w:rsidRPr="005B7173">
              <w:rPr>
                <w:rFonts w:ascii="Times New Roman" w:hAnsi="Times New Roman"/>
                <w:b/>
                <w:caps/>
                <w:u w:val="single"/>
              </w:rPr>
              <w:t>Adjournment</w:t>
            </w:r>
          </w:p>
          <w:p w14:paraId="66F2C805" w14:textId="77777777" w:rsidR="009C3D13" w:rsidRDefault="009C3D13" w:rsidP="00690C74">
            <w:pPr>
              <w:ind w:left="-90"/>
              <w:rPr>
                <w:rFonts w:ascii="Times New Roman" w:hAnsi="Times New Roman"/>
                <w:b/>
                <w:caps/>
                <w:u w:val="single"/>
              </w:rPr>
            </w:pPr>
          </w:p>
          <w:p w14:paraId="0F0302B0" w14:textId="30EF1762" w:rsidR="009C3D13" w:rsidRDefault="009C3D13" w:rsidP="00690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by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="00583B6A">
              <w:rPr>
                <w:rFonts w:ascii="Times New Roman" w:hAnsi="Times New Roman"/>
                <w:u w:val="single"/>
              </w:rPr>
              <w:t xml:space="preserve">   Donohue   </w:t>
            </w:r>
            <w:r>
              <w:rPr>
                <w:rFonts w:ascii="Times New Roman" w:hAnsi="Times New Roman"/>
              </w:rPr>
              <w:t xml:space="preserve">and </w:t>
            </w:r>
            <w:r w:rsidRPr="001F4ECA">
              <w:rPr>
                <w:rFonts w:ascii="Times New Roman" w:hAnsi="Times New Roman"/>
              </w:rPr>
              <w:t>supported by</w:t>
            </w:r>
            <w:r w:rsidR="00583B6A">
              <w:rPr>
                <w:rFonts w:ascii="Times New Roman" w:hAnsi="Times New Roman"/>
                <w:u w:val="single"/>
              </w:rPr>
              <w:t xml:space="preserve">   White   </w:t>
            </w:r>
            <w:r w:rsidRPr="001F4ECA">
              <w:rPr>
                <w:rFonts w:ascii="Times New Roman" w:hAnsi="Times New Roman"/>
              </w:rPr>
              <w:t xml:space="preserve">to adjorn at </w:t>
            </w:r>
            <w:r w:rsidR="00583B6A">
              <w:rPr>
                <w:rFonts w:ascii="Times New Roman" w:hAnsi="Times New Roman"/>
                <w:u w:val="single"/>
              </w:rPr>
              <w:t xml:space="preserve">   8:06   </w:t>
            </w:r>
            <w:r w:rsidRPr="001F4ECA">
              <w:rPr>
                <w:rFonts w:ascii="Times New Roman" w:hAnsi="Times New Roman"/>
              </w:rPr>
              <w:t>p.m.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18AE1B9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carried.</w:t>
            </w:r>
          </w:p>
          <w:p w14:paraId="48022A22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4DE587EE" w14:textId="77777777" w:rsidR="009C3D13" w:rsidRDefault="009C3D1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72B1356D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135B89B1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39BDFEC7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48E3E9F7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6A93821E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37F3AD7D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1A53602A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0B9CF73D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1FC599AE" w14:textId="77777777" w:rsidR="003C2623" w:rsidRDefault="003C262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132D9236" w14:textId="77777777" w:rsidR="009C3D13" w:rsidRPr="003825A6" w:rsidRDefault="009C3D1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59AD6062" w14:textId="59A8638B" w:rsidR="009C3D13" w:rsidRPr="001F4ECA" w:rsidRDefault="009C3D13" w:rsidP="00690C74">
            <w:pPr>
              <w:rPr>
                <w:rFonts w:ascii="Times New Roman" w:hAnsi="Times New Roman"/>
              </w:rPr>
            </w:pPr>
            <w:r w:rsidRPr="001F4ECA">
              <w:rPr>
                <w:rFonts w:ascii="Times New Roman" w:hAnsi="Times New Roman"/>
              </w:rPr>
              <w:t xml:space="preserve">I hereby certify that the attached are a true copy of the </w:t>
            </w:r>
            <w:r w:rsidR="00557F0A">
              <w:rPr>
                <w:rFonts w:ascii="Times New Roman" w:hAnsi="Times New Roman"/>
              </w:rPr>
              <w:t>approved</w:t>
            </w:r>
            <w:r w:rsidRPr="001F4ECA">
              <w:rPr>
                <w:rFonts w:ascii="Times New Roman" w:hAnsi="Times New Roman"/>
              </w:rPr>
              <w:t xml:space="preserve"> minutes of a </w:t>
            </w:r>
            <w:r>
              <w:rPr>
                <w:rFonts w:ascii="Times New Roman" w:hAnsi="Times New Roman"/>
              </w:rPr>
              <w:t>regular board meeting</w:t>
            </w:r>
            <w:r w:rsidRPr="001F4ECA">
              <w:rPr>
                <w:rFonts w:ascii="Times New Roman" w:hAnsi="Times New Roman"/>
              </w:rPr>
              <w:t xml:space="preserve"> held </w:t>
            </w:r>
            <w:r w:rsidRPr="008F02B8">
              <w:rPr>
                <w:rFonts w:ascii="Times New Roman" w:hAnsi="Times New Roman"/>
              </w:rPr>
              <w:t xml:space="preserve">on the </w:t>
            </w:r>
            <w:r w:rsidR="000D64CA">
              <w:rPr>
                <w:rFonts w:ascii="Times New Roman" w:hAnsi="Times New Roman"/>
              </w:rPr>
              <w:t>2</w:t>
            </w:r>
            <w:r w:rsidR="00C26187">
              <w:rPr>
                <w:rFonts w:ascii="Times New Roman" w:hAnsi="Times New Roman"/>
              </w:rPr>
              <w:t>5</w:t>
            </w:r>
            <w:r w:rsidR="000D64CA" w:rsidRPr="000D64CA">
              <w:rPr>
                <w:rFonts w:ascii="Times New Roman" w:hAnsi="Times New Roman"/>
                <w:vertAlign w:val="superscript"/>
              </w:rPr>
              <w:t>th</w:t>
            </w:r>
            <w:r w:rsidR="00C26187">
              <w:rPr>
                <w:rFonts w:ascii="Times New Roman" w:hAnsi="Times New Roman"/>
              </w:rPr>
              <w:t xml:space="preserve"> day of February 2014</w:t>
            </w:r>
            <w:r w:rsidRPr="005821C7">
              <w:rPr>
                <w:rFonts w:ascii="Times New Roman" w:hAnsi="Times New Roman"/>
              </w:rPr>
              <w:t>,</w:t>
            </w:r>
            <w:r w:rsidRPr="008F02B8">
              <w:rPr>
                <w:rFonts w:ascii="Times New Roman" w:hAnsi="Times New Roman"/>
              </w:rPr>
              <w:t xml:space="preserve"> and that said </w:t>
            </w:r>
            <w:r w:rsidR="00557F0A">
              <w:rPr>
                <w:rFonts w:ascii="Times New Roman" w:hAnsi="Times New Roman"/>
              </w:rPr>
              <w:t>approved</w:t>
            </w:r>
            <w:r w:rsidRPr="008F02B8">
              <w:rPr>
                <w:rFonts w:ascii="Times New Roman" w:hAnsi="Times New Roman"/>
              </w:rPr>
              <w:t xml:space="preserve"> minutes have been available to the public at the address designated on the posted public notice of </w:t>
            </w:r>
            <w:r>
              <w:rPr>
                <w:rFonts w:ascii="Times New Roman" w:hAnsi="Times New Roman"/>
              </w:rPr>
              <w:t xml:space="preserve">said meeting from and after the </w:t>
            </w:r>
            <w:r w:rsidR="00557F0A">
              <w:rPr>
                <w:rFonts w:ascii="Times New Roman" w:hAnsi="Times New Roman"/>
              </w:rPr>
              <w:t>18</w:t>
            </w:r>
            <w:r w:rsidR="000D64CA" w:rsidRPr="000D64CA">
              <w:rPr>
                <w:rFonts w:ascii="Times New Roman" w:hAnsi="Times New Roman"/>
                <w:vertAlign w:val="superscript"/>
              </w:rPr>
              <w:t>th</w:t>
            </w:r>
            <w:r w:rsidR="00C26187">
              <w:rPr>
                <w:rFonts w:ascii="Times New Roman" w:hAnsi="Times New Roman"/>
              </w:rPr>
              <w:t xml:space="preserve"> day of March 2014</w:t>
            </w:r>
            <w:r w:rsidRPr="005821C7">
              <w:rPr>
                <w:rFonts w:ascii="Times New Roman" w:hAnsi="Times New Roman"/>
              </w:rPr>
              <w:t>.</w:t>
            </w:r>
          </w:p>
          <w:p w14:paraId="6B5779C6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6E93EFC2" w14:textId="77777777" w:rsidR="009C3D13" w:rsidRDefault="009C3D13" w:rsidP="00690C74">
            <w:pPr>
              <w:rPr>
                <w:rFonts w:ascii="Times New Roman" w:hAnsi="Times New Roman"/>
              </w:rPr>
            </w:pPr>
          </w:p>
          <w:p w14:paraId="7AA57CBA" w14:textId="77777777" w:rsidR="003C2623" w:rsidRDefault="003C2623" w:rsidP="00690C7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39AEE794" w14:textId="77777777" w:rsidR="003C2623" w:rsidRDefault="003C2623" w:rsidP="00690C74">
            <w:pPr>
              <w:rPr>
                <w:rFonts w:ascii="Times New Roman" w:hAnsi="Times New Roman"/>
              </w:rPr>
            </w:pPr>
          </w:p>
          <w:p w14:paraId="05F6E3EC" w14:textId="77777777" w:rsidR="003C2623" w:rsidRPr="001F4ECA" w:rsidRDefault="003C2623" w:rsidP="00690C74">
            <w:pPr>
              <w:rPr>
                <w:rFonts w:ascii="Times New Roman" w:hAnsi="Times New Roman"/>
              </w:rPr>
            </w:pPr>
          </w:p>
          <w:p w14:paraId="11B5418C" w14:textId="52DE1645" w:rsidR="009C3D13" w:rsidRPr="003C2623" w:rsidRDefault="009C3D13" w:rsidP="00690C74">
            <w:pPr>
              <w:rPr>
                <w:rFonts w:ascii="Times New Roman" w:hAnsi="Times New Roman"/>
                <w:u w:val="single"/>
              </w:rPr>
            </w:pPr>
            <w:r w:rsidRPr="003C2623">
              <w:rPr>
                <w:rFonts w:ascii="Times New Roman" w:hAnsi="Times New Roman"/>
                <w:u w:val="single"/>
              </w:rPr>
              <w:t xml:space="preserve">Debra McCarty, Secretary </w:t>
            </w:r>
          </w:p>
          <w:p w14:paraId="65179464" w14:textId="132AC432" w:rsidR="009C3D13" w:rsidRDefault="009C3D13" w:rsidP="00690C74">
            <w:pPr>
              <w:rPr>
                <w:rFonts w:ascii="Times New Roman" w:hAnsi="Times New Roman"/>
              </w:rPr>
            </w:pPr>
            <w:r w:rsidRPr="001F4ECA">
              <w:rPr>
                <w:rFonts w:ascii="Times New Roman" w:hAnsi="Times New Roman"/>
              </w:rPr>
              <w:t>Board of Education</w:t>
            </w:r>
          </w:p>
          <w:p w14:paraId="253CAEB6" w14:textId="77777777" w:rsidR="009C3D13" w:rsidRDefault="009C3D13" w:rsidP="00690C74">
            <w:pPr>
              <w:rPr>
                <w:rFonts w:ascii="Times New Roman" w:hAnsi="Times New Roman"/>
              </w:rPr>
            </w:pPr>
          </w:p>
          <w:p w14:paraId="240736F0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6D49E12E" w14:textId="44E48942" w:rsidR="009C3D13" w:rsidRDefault="009C3D13" w:rsidP="00690C74">
            <w:pPr>
              <w:rPr>
                <w:rFonts w:ascii="Times New Roman" w:hAnsi="Times New Roman"/>
              </w:rPr>
            </w:pPr>
          </w:p>
          <w:p w14:paraId="6B928F53" w14:textId="77777777" w:rsidR="009C3D13" w:rsidRDefault="009C3D1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916500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DCA8F7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4AB7DC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7C7299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454534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7CABD7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D929AD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20B221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5E857C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33DCAA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A50779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1CA320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AAB7E7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5DD204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4EA6AA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5C9EFA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4BA0C7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63E8D5" w14:textId="77777777" w:rsidR="003C2623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AB51F4" w14:textId="3F848349" w:rsidR="003C2623" w:rsidRPr="006B74CC" w:rsidRDefault="003C262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0173A774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379BD882" w14:textId="77777777" w:rsidTr="00690C74">
        <w:tc>
          <w:tcPr>
            <w:tcW w:w="626" w:type="dxa"/>
          </w:tcPr>
          <w:p w14:paraId="593D78A1" w14:textId="307821EF" w:rsidR="009C3D13" w:rsidRDefault="009C3D13" w:rsidP="00690C74"/>
        </w:tc>
        <w:tc>
          <w:tcPr>
            <w:tcW w:w="10107" w:type="dxa"/>
          </w:tcPr>
          <w:p w14:paraId="61D233D7" w14:textId="2743E4E7" w:rsidR="009C3D13" w:rsidRPr="00A51167" w:rsidRDefault="009C3D13" w:rsidP="00690C74">
            <w:pPr>
              <w:tabs>
                <w:tab w:val="left" w:pos="720"/>
                <w:tab w:val="left" w:pos="86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="003C2623">
              <w:rPr>
                <w:rFonts w:ascii="Times New Roman" w:hAnsi="Times New Roman"/>
              </w:rPr>
              <w:t xml:space="preserve">                              -4</w:t>
            </w:r>
            <w:r w:rsidRPr="00A51167">
              <w:rPr>
                <w:rFonts w:ascii="Times New Roman" w:hAnsi="Times New Roman"/>
              </w:rPr>
              <w:t>-</w:t>
            </w:r>
          </w:p>
        </w:tc>
        <w:tc>
          <w:tcPr>
            <w:tcW w:w="270" w:type="dxa"/>
          </w:tcPr>
          <w:p w14:paraId="581BA528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</w:tbl>
    <w:p w14:paraId="6D75C491" w14:textId="16987C5D" w:rsidR="00735D3E" w:rsidRDefault="00735D3E" w:rsidP="00735D3E">
      <w:pPr>
        <w:spacing w:after="0"/>
      </w:pPr>
    </w:p>
    <w:sectPr w:rsidR="00735D3E" w:rsidSect="006B74CC">
      <w:pgSz w:w="12240" w:h="15840"/>
      <w:pgMar w:top="720" w:right="72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6AB"/>
    <w:multiLevelType w:val="hybridMultilevel"/>
    <w:tmpl w:val="EE747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09"/>
    <w:multiLevelType w:val="hybridMultilevel"/>
    <w:tmpl w:val="201E6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B5C"/>
    <w:multiLevelType w:val="hybridMultilevel"/>
    <w:tmpl w:val="41A84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B90"/>
    <w:multiLevelType w:val="hybridMultilevel"/>
    <w:tmpl w:val="D578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6DD0"/>
    <w:multiLevelType w:val="hybridMultilevel"/>
    <w:tmpl w:val="1270B0EC"/>
    <w:lvl w:ilvl="0" w:tplc="023285E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05FE"/>
    <w:multiLevelType w:val="hybridMultilevel"/>
    <w:tmpl w:val="4BC41766"/>
    <w:lvl w:ilvl="0" w:tplc="28AE0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EE2EDD"/>
    <w:multiLevelType w:val="hybridMultilevel"/>
    <w:tmpl w:val="E520C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E"/>
    <w:rsid w:val="00007FE6"/>
    <w:rsid w:val="000510FB"/>
    <w:rsid w:val="000620B7"/>
    <w:rsid w:val="00080F1E"/>
    <w:rsid w:val="00096F66"/>
    <w:rsid w:val="000A4511"/>
    <w:rsid w:val="000D64CA"/>
    <w:rsid w:val="000F34FA"/>
    <w:rsid w:val="00162C38"/>
    <w:rsid w:val="0023164D"/>
    <w:rsid w:val="002316E1"/>
    <w:rsid w:val="0029711A"/>
    <w:rsid w:val="00330EA4"/>
    <w:rsid w:val="00351E5C"/>
    <w:rsid w:val="003556C9"/>
    <w:rsid w:val="003825A6"/>
    <w:rsid w:val="003B05FE"/>
    <w:rsid w:val="003C2623"/>
    <w:rsid w:val="00415811"/>
    <w:rsid w:val="00427639"/>
    <w:rsid w:val="0043228E"/>
    <w:rsid w:val="00453D98"/>
    <w:rsid w:val="00475D72"/>
    <w:rsid w:val="00494BD5"/>
    <w:rsid w:val="004B4342"/>
    <w:rsid w:val="004E420A"/>
    <w:rsid w:val="004F2F0B"/>
    <w:rsid w:val="00502561"/>
    <w:rsid w:val="00507622"/>
    <w:rsid w:val="00531C49"/>
    <w:rsid w:val="0054708C"/>
    <w:rsid w:val="00557F0A"/>
    <w:rsid w:val="00577E22"/>
    <w:rsid w:val="005821C7"/>
    <w:rsid w:val="00583B6A"/>
    <w:rsid w:val="00584888"/>
    <w:rsid w:val="005851D9"/>
    <w:rsid w:val="00594867"/>
    <w:rsid w:val="005A5ED9"/>
    <w:rsid w:val="005E086A"/>
    <w:rsid w:val="005F401C"/>
    <w:rsid w:val="00690C74"/>
    <w:rsid w:val="006B74CC"/>
    <w:rsid w:val="006C64A1"/>
    <w:rsid w:val="00716C34"/>
    <w:rsid w:val="00735D3E"/>
    <w:rsid w:val="0074679A"/>
    <w:rsid w:val="00754776"/>
    <w:rsid w:val="00791575"/>
    <w:rsid w:val="007A21A6"/>
    <w:rsid w:val="007B5C93"/>
    <w:rsid w:val="007B74A6"/>
    <w:rsid w:val="00800EEC"/>
    <w:rsid w:val="0085653D"/>
    <w:rsid w:val="00871B32"/>
    <w:rsid w:val="008A029C"/>
    <w:rsid w:val="008A3709"/>
    <w:rsid w:val="008E54AB"/>
    <w:rsid w:val="00906048"/>
    <w:rsid w:val="00920B21"/>
    <w:rsid w:val="00926436"/>
    <w:rsid w:val="009966DA"/>
    <w:rsid w:val="009A315F"/>
    <w:rsid w:val="009B0A31"/>
    <w:rsid w:val="009C3D13"/>
    <w:rsid w:val="009E60A3"/>
    <w:rsid w:val="009F43FC"/>
    <w:rsid w:val="00A15983"/>
    <w:rsid w:val="00A51167"/>
    <w:rsid w:val="00A55908"/>
    <w:rsid w:val="00AE20D6"/>
    <w:rsid w:val="00AE517C"/>
    <w:rsid w:val="00B36649"/>
    <w:rsid w:val="00B51363"/>
    <w:rsid w:val="00B80D33"/>
    <w:rsid w:val="00BE45C3"/>
    <w:rsid w:val="00BE6894"/>
    <w:rsid w:val="00BF177D"/>
    <w:rsid w:val="00C26187"/>
    <w:rsid w:val="00C368B2"/>
    <w:rsid w:val="00C4773A"/>
    <w:rsid w:val="00C919DC"/>
    <w:rsid w:val="00CB0112"/>
    <w:rsid w:val="00CC6B38"/>
    <w:rsid w:val="00CC75A4"/>
    <w:rsid w:val="00D00716"/>
    <w:rsid w:val="00D41CD3"/>
    <w:rsid w:val="00D86B69"/>
    <w:rsid w:val="00DA522A"/>
    <w:rsid w:val="00DD7BD1"/>
    <w:rsid w:val="00DF39CB"/>
    <w:rsid w:val="00E1760A"/>
    <w:rsid w:val="00E60A76"/>
    <w:rsid w:val="00E62D19"/>
    <w:rsid w:val="00E66AD1"/>
    <w:rsid w:val="00EB3EA8"/>
    <w:rsid w:val="00EF0874"/>
    <w:rsid w:val="00EF0C31"/>
    <w:rsid w:val="00F64824"/>
    <w:rsid w:val="00F929E3"/>
    <w:rsid w:val="00FE0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4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776"/>
    <w:pPr>
      <w:keepNext/>
      <w:tabs>
        <w:tab w:val="left" w:pos="180"/>
        <w:tab w:val="left" w:pos="720"/>
        <w:tab w:val="left" w:pos="2160"/>
        <w:tab w:val="left" w:pos="4320"/>
        <w:tab w:val="left" w:pos="6660"/>
        <w:tab w:val="left" w:pos="8640"/>
      </w:tabs>
      <w:spacing w:after="0"/>
      <w:ind w:right="-540"/>
      <w:outlineLvl w:val="0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776"/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53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74CC"/>
    <w:rPr>
      <w:i/>
      <w:iCs/>
    </w:rPr>
  </w:style>
  <w:style w:type="paragraph" w:styleId="BodyTextIndent">
    <w:name w:val="Body Text Indent"/>
    <w:basedOn w:val="Normal"/>
    <w:link w:val="BodyTextIndentChar"/>
    <w:rsid w:val="00584888"/>
    <w:pPr>
      <w:spacing w:after="0"/>
      <w:ind w:left="1440" w:hanging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4888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776"/>
    <w:pPr>
      <w:keepNext/>
      <w:tabs>
        <w:tab w:val="left" w:pos="180"/>
        <w:tab w:val="left" w:pos="720"/>
        <w:tab w:val="left" w:pos="2160"/>
        <w:tab w:val="left" w:pos="4320"/>
        <w:tab w:val="left" w:pos="6660"/>
        <w:tab w:val="left" w:pos="8640"/>
      </w:tabs>
      <w:spacing w:after="0"/>
      <w:ind w:right="-540"/>
      <w:outlineLvl w:val="0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776"/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53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74CC"/>
    <w:rPr>
      <w:i/>
      <w:iCs/>
    </w:rPr>
  </w:style>
  <w:style w:type="paragraph" w:styleId="BodyTextIndent">
    <w:name w:val="Body Text Indent"/>
    <w:basedOn w:val="Normal"/>
    <w:link w:val="BodyTextIndentChar"/>
    <w:rsid w:val="00584888"/>
    <w:pPr>
      <w:spacing w:after="0"/>
      <w:ind w:left="1440" w:hanging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4888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FE688-2070-604D-942B-55368B55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Caledonia Community Schools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Caledonia Schools</dc:creator>
  <cp:keywords/>
  <dc:description/>
  <cp:lastModifiedBy>Caledonia Schools</cp:lastModifiedBy>
  <cp:revision>2</cp:revision>
  <cp:lastPrinted>2014-03-10T17:31:00Z</cp:lastPrinted>
  <dcterms:created xsi:type="dcterms:W3CDTF">2014-03-19T19:22:00Z</dcterms:created>
  <dcterms:modified xsi:type="dcterms:W3CDTF">2014-03-19T19:22:00Z</dcterms:modified>
</cp:coreProperties>
</file>